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0A1" w:rsidRDefault="00483CED">
      <w:r>
        <w:t>POLITYKA SPOŁECZNA</w:t>
      </w:r>
    </w:p>
    <w:p w:rsidR="00483CED" w:rsidRDefault="00483CED">
      <w:r>
        <w:t>Cel gospodarowania w skali makroekonomicznej:</w:t>
      </w:r>
    </w:p>
    <w:p w:rsidR="00483CED" w:rsidRDefault="00483CED">
      <w:r>
        <w:t>-osiągnięcie dobrobytu (</w:t>
      </w:r>
      <w:proofErr w:type="spellStart"/>
      <w:r>
        <w:t>trudnodefiniowalengo</w:t>
      </w:r>
      <w:proofErr w:type="spellEnd"/>
      <w:r>
        <w:t>)</w:t>
      </w:r>
    </w:p>
    <w:p w:rsidR="00483CED" w:rsidRDefault="00483CED">
      <w:r>
        <w:t>Dobrobyt to maksymalizacja użyteczności.</w:t>
      </w:r>
    </w:p>
    <w:p w:rsidR="00483CED" w:rsidRDefault="00483CED">
      <w:pPr>
        <w:rPr>
          <w:rFonts w:cstheme="minorHAnsi"/>
        </w:rPr>
      </w:pPr>
      <w:r>
        <w:t>W= f(U</w:t>
      </w:r>
      <w:r>
        <w:rPr>
          <w:rFonts w:cstheme="minorHAnsi"/>
        </w:rPr>
        <w:t>ᵃ, U ᵇ) =&gt; maksymalizacja</w:t>
      </w:r>
    </w:p>
    <w:p w:rsidR="00483CED" w:rsidRDefault="00483CED">
      <w:pPr>
        <w:rPr>
          <w:rFonts w:cstheme="minorHAnsi"/>
        </w:rPr>
      </w:pPr>
      <w:r>
        <w:rPr>
          <w:rFonts w:cstheme="minorHAnsi"/>
        </w:rPr>
        <w:t>Uᵃ= f(Xᵃ, Yᵃ)</w:t>
      </w:r>
    </w:p>
    <w:p w:rsidR="00483CED" w:rsidRDefault="00483CED">
      <w:pPr>
        <w:rPr>
          <w:rFonts w:cstheme="minorHAnsi"/>
        </w:rPr>
      </w:pPr>
      <w:r>
        <w:rPr>
          <w:rFonts w:cstheme="minorHAnsi"/>
        </w:rPr>
        <w:t>Uᵇ=f(Xᵇ,Yᵇ) użyteczność osoby b zależy od ilości konsumowanych dóbr i preferencji</w:t>
      </w:r>
    </w:p>
    <w:p w:rsidR="00483CED" w:rsidRDefault="00483CED">
      <w:pPr>
        <w:rPr>
          <w:rFonts w:cstheme="minorHAnsi"/>
        </w:rPr>
      </w:pPr>
      <w:r>
        <w:rPr>
          <w:rFonts w:cstheme="minorHAnsi"/>
        </w:rPr>
        <w:t>Potrzeby są nieograniczone a dobra ograniczone. Dobrobyt w Polsce jest większy niż np. w Burkina Faso, gdyż w PL możliwość wytworzenia dóbr i usług jest większa niż w BF.</w:t>
      </w:r>
    </w:p>
    <w:p w:rsidR="00483CED" w:rsidRDefault="00483CED">
      <w:pPr>
        <w:rPr>
          <w:rFonts w:cstheme="minorHAnsi"/>
        </w:rPr>
      </w:pPr>
      <w:r>
        <w:rPr>
          <w:rFonts w:cstheme="minorHAnsi"/>
        </w:rPr>
        <w:t xml:space="preserve"> Technologia produkcji to sposób połączenia czynników wytwórczych.</w:t>
      </w:r>
    </w:p>
    <w:p w:rsidR="00483CED" w:rsidRDefault="00483CED">
      <w:pPr>
        <w:rPr>
          <w:rFonts w:cstheme="minorHAnsi"/>
        </w:rPr>
      </w:pPr>
      <w:r>
        <w:rPr>
          <w:rFonts w:cstheme="minorHAnsi"/>
        </w:rPr>
        <w:t>X= f(Kᵡ, Lᵡ)   Y= f(Kᵞ, Lᵞ) K to kapitał a L to praca</w:t>
      </w:r>
    </w:p>
    <w:p w:rsidR="00483CED" w:rsidRDefault="00483CED">
      <w:pPr>
        <w:rPr>
          <w:rFonts w:cstheme="minorHAnsi"/>
        </w:rPr>
      </w:pPr>
      <w:r>
        <w:rPr>
          <w:rFonts w:cstheme="minorHAnsi"/>
        </w:rPr>
        <w:t>Kᵡ+ Kᵞ≤ K (zasoby kapitału)</w:t>
      </w:r>
    </w:p>
    <w:p w:rsidR="00483CED" w:rsidRDefault="00483CED">
      <w:pPr>
        <w:rPr>
          <w:rFonts w:cstheme="minorHAnsi"/>
        </w:rPr>
      </w:pPr>
      <w:r>
        <w:rPr>
          <w:rFonts w:cstheme="minorHAnsi"/>
        </w:rPr>
        <w:t>Lᵡ + Lᵞ</w:t>
      </w:r>
      <w:r w:rsidR="003434DF">
        <w:rPr>
          <w:rFonts w:cstheme="minorHAnsi"/>
        </w:rPr>
        <w:t>≤ L (zasoby pracy)</w:t>
      </w:r>
    </w:p>
    <w:p w:rsidR="003434DF" w:rsidRDefault="003434DF">
      <w:pPr>
        <w:rPr>
          <w:rFonts w:cstheme="minorHAnsi"/>
        </w:rPr>
      </w:pPr>
      <w:r>
        <w:rPr>
          <w:rFonts w:cstheme="minorHAnsi"/>
        </w:rPr>
        <w:t>Cały system powinien funkcjonować efektywnie a zarazem sprawiedliwie.</w:t>
      </w:r>
    </w:p>
    <w:p w:rsidR="003434DF" w:rsidRDefault="003434DF">
      <w:pPr>
        <w:rPr>
          <w:rFonts w:cstheme="minorHAnsi"/>
        </w:rPr>
      </w:pPr>
      <w:r>
        <w:rPr>
          <w:rFonts w:cstheme="minorHAnsi"/>
        </w:rPr>
        <w:t>Efektywność- osiąganie lepszych rezultatów z jednostki nakładów</w:t>
      </w:r>
    </w:p>
    <w:p w:rsidR="003434DF" w:rsidRDefault="003434DF">
      <w:pPr>
        <w:rPr>
          <w:rFonts w:cstheme="minorHAnsi"/>
        </w:rPr>
      </w:pPr>
      <w:r>
        <w:rPr>
          <w:rFonts w:cstheme="minorHAnsi"/>
        </w:rPr>
        <w:tab/>
      </w:r>
      <w:r>
        <w:rPr>
          <w:rFonts w:cstheme="minorHAnsi"/>
        </w:rPr>
        <w:tab/>
      </w:r>
      <w:r>
        <w:rPr>
          <w:rFonts w:cstheme="minorHAnsi"/>
        </w:rPr>
        <w:tab/>
        <w:t>efekty</w:t>
      </w:r>
    </w:p>
    <w:p w:rsidR="003434DF" w:rsidRDefault="003434DF">
      <w:pPr>
        <w:rPr>
          <w:rFonts w:cstheme="minorHAnsi"/>
        </w:rPr>
      </w:pPr>
      <w:r>
        <w:rPr>
          <w:rFonts w:cstheme="minorHAnsi"/>
          <w:noProof/>
          <w:lang w:eastAsia="pl-PL"/>
        </w:rPr>
        <mc:AlternateContent>
          <mc:Choice Requires="wps">
            <w:drawing>
              <wp:anchor distT="0" distB="0" distL="114300" distR="114300" simplePos="0" relativeHeight="251659264" behindDoc="0" locked="0" layoutInCell="1" allowOverlap="1" wp14:anchorId="667E3159" wp14:editId="12380B43">
                <wp:simplePos x="0" y="0"/>
                <wp:positionH relativeFrom="column">
                  <wp:posOffset>1005205</wp:posOffset>
                </wp:positionH>
                <wp:positionV relativeFrom="paragraph">
                  <wp:posOffset>86995</wp:posOffset>
                </wp:positionV>
                <wp:extent cx="1066800" cy="0"/>
                <wp:effectExtent l="0" t="0" r="19050" b="19050"/>
                <wp:wrapNone/>
                <wp:docPr id="1" name="Łącznik prostoliniowy 1"/>
                <wp:cNvGraphicFramePr/>
                <a:graphic xmlns:a="http://schemas.openxmlformats.org/drawingml/2006/main">
                  <a:graphicData uri="http://schemas.microsoft.com/office/word/2010/wordprocessingShape">
                    <wps:wsp>
                      <wps:cNvCnPr/>
                      <wps:spPr>
                        <a:xfrm flipV="1">
                          <a:off x="0" y="0"/>
                          <a:ext cx="1066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Łącznik prostoliniowy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15pt,6.85pt" to="163.1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" strokecolor="#4579b8 [3044]"/>
            </w:pict>
          </mc:Fallback>
        </mc:AlternateContent>
      </w:r>
      <w:r>
        <w:rPr>
          <w:rFonts w:cstheme="minorHAnsi"/>
        </w:rPr>
        <w:t xml:space="preserve">Efektywność = </w:t>
      </w:r>
    </w:p>
    <w:p w:rsidR="003434DF" w:rsidRDefault="003434DF">
      <w:pPr>
        <w:rPr>
          <w:rFonts w:cstheme="minorHAnsi"/>
        </w:rPr>
      </w:pPr>
      <w:r>
        <w:rPr>
          <w:rFonts w:cstheme="minorHAnsi"/>
        </w:rPr>
        <w:tab/>
      </w:r>
      <w:r>
        <w:rPr>
          <w:rFonts w:cstheme="minorHAnsi"/>
        </w:rPr>
        <w:tab/>
      </w:r>
      <w:r>
        <w:rPr>
          <w:rFonts w:cstheme="minorHAnsi"/>
        </w:rPr>
        <w:tab/>
        <w:t>Nakłady</w:t>
      </w:r>
    </w:p>
    <w:p w:rsidR="003434DF" w:rsidRDefault="003434DF">
      <w:pPr>
        <w:rPr>
          <w:rFonts w:cstheme="minorHAnsi"/>
        </w:rPr>
      </w:pPr>
      <w:r>
        <w:rPr>
          <w:rFonts w:cstheme="minorHAnsi"/>
        </w:rPr>
        <w:t>Sprawiedliwość jest trudna do zdefiniowania.</w:t>
      </w:r>
    </w:p>
    <w:p w:rsidR="003434DF" w:rsidRDefault="003434DF">
      <w:pPr>
        <w:rPr>
          <w:rFonts w:cstheme="minorHAnsi"/>
        </w:rPr>
      </w:pPr>
      <w:r>
        <w:rPr>
          <w:rFonts w:cstheme="minorHAnsi"/>
        </w:rPr>
        <w:t xml:space="preserve">Efektywność w sensie </w:t>
      </w:r>
      <w:proofErr w:type="spellStart"/>
      <w:r>
        <w:rPr>
          <w:rFonts w:cstheme="minorHAnsi"/>
        </w:rPr>
        <w:t>Pareto</w:t>
      </w:r>
      <w:proofErr w:type="spellEnd"/>
      <w:r>
        <w:rPr>
          <w:rFonts w:cstheme="minorHAnsi"/>
        </w:rPr>
        <w:t>:</w:t>
      </w:r>
    </w:p>
    <w:p w:rsidR="003434DF" w:rsidRDefault="003434DF">
      <w:pPr>
        <w:rPr>
          <w:rFonts w:cstheme="minorHAnsi"/>
        </w:rPr>
      </w:pPr>
      <w:r>
        <w:rPr>
          <w:rFonts w:cstheme="minorHAnsi"/>
        </w:rPr>
        <w:t>Grupa jednostek zwiększa swój dobrobyt przechodząc ze stanu A do stanu B jeżeli wszystkie jednostki są bardziej zadowolone w stanie B.</w:t>
      </w:r>
      <w:r w:rsidR="00AB7E5D">
        <w:rPr>
          <w:rFonts w:cstheme="minorHAnsi"/>
        </w:rPr>
        <w:t xml:space="preserve"> wersja słaba</w:t>
      </w:r>
    </w:p>
    <w:p w:rsidR="003434DF" w:rsidRDefault="003434DF">
      <w:pPr>
        <w:rPr>
          <w:rFonts w:cstheme="minorHAnsi"/>
        </w:rPr>
      </w:pPr>
      <w:r>
        <w:rPr>
          <w:rFonts w:cstheme="minorHAnsi"/>
        </w:rPr>
        <w:t>Grupa jednostek zwiększa swój dobrobyt przechodząc ze stanu A do stanu B jeżeli przynajmniej jedna jednostka jest w lepszej sytuacji w stanie B, a żadna jednostka nie jest w gorszej.</w:t>
      </w:r>
      <w:r w:rsidR="00AB7E5D">
        <w:rPr>
          <w:rFonts w:cstheme="minorHAnsi"/>
        </w:rPr>
        <w:t xml:space="preserve"> Wersja silna</w:t>
      </w:r>
    </w:p>
    <w:p w:rsidR="00AB7E5D" w:rsidRDefault="00AB7E5D">
      <w:pPr>
        <w:rPr>
          <w:rFonts w:cstheme="minorHAnsi"/>
        </w:rPr>
      </w:pPr>
      <w:r>
        <w:rPr>
          <w:rFonts w:cstheme="minorHAnsi"/>
        </w:rPr>
        <w:t xml:space="preserve">Efektywność  nie równa </w:t>
      </w:r>
      <w:proofErr w:type="spellStart"/>
      <w:r>
        <w:rPr>
          <w:rFonts w:cstheme="minorHAnsi"/>
        </w:rPr>
        <w:t>sięsprawiedliwość</w:t>
      </w:r>
      <w:proofErr w:type="spellEnd"/>
    </w:p>
    <w:p w:rsidR="003434DF" w:rsidRDefault="003434DF">
      <w:pPr>
        <w:rPr>
          <w:rFonts w:cstheme="minorHAnsi"/>
        </w:rPr>
      </w:pPr>
      <w:r>
        <w:rPr>
          <w:rFonts w:cstheme="minorHAnsi"/>
        </w:rPr>
        <w:t>Czy rzeczywiście gospodarka działa efektywnie?</w:t>
      </w:r>
    </w:p>
    <w:p w:rsidR="003434DF" w:rsidRDefault="003434DF">
      <w:pPr>
        <w:rPr>
          <w:rFonts w:cstheme="minorHAnsi"/>
        </w:rPr>
      </w:pPr>
      <w:r>
        <w:rPr>
          <w:rFonts w:cstheme="minorHAnsi"/>
        </w:rPr>
        <w:t xml:space="preserve">W systemie ekonomicznym z doskonałą konkurencją i kompletnością rynku, stan równowagi jest optymalny w rozumieniu </w:t>
      </w:r>
      <w:proofErr w:type="spellStart"/>
      <w:r>
        <w:rPr>
          <w:rFonts w:cstheme="minorHAnsi"/>
        </w:rPr>
        <w:t>Pareto</w:t>
      </w:r>
      <w:proofErr w:type="spellEnd"/>
      <w:r>
        <w:rPr>
          <w:rFonts w:cstheme="minorHAnsi"/>
        </w:rPr>
        <w:t>.</w:t>
      </w:r>
    </w:p>
    <w:p w:rsidR="003434DF" w:rsidRDefault="003434DF">
      <w:pPr>
        <w:rPr>
          <w:rFonts w:cstheme="minorHAnsi"/>
        </w:rPr>
      </w:pPr>
      <w:r>
        <w:rPr>
          <w:rFonts w:cstheme="minorHAnsi"/>
        </w:rPr>
        <w:t>Konkurencja doskonała:</w:t>
      </w:r>
    </w:p>
    <w:p w:rsidR="003434DF" w:rsidRDefault="003434DF">
      <w:pPr>
        <w:rPr>
          <w:rFonts w:cstheme="minorHAnsi"/>
        </w:rPr>
      </w:pPr>
      <w:r>
        <w:rPr>
          <w:rFonts w:cstheme="minorHAnsi"/>
        </w:rPr>
        <w:lastRenderedPageBreak/>
        <w:t>-doskonała informacja (o produkcie, o przyszłości, o cenie)</w:t>
      </w:r>
    </w:p>
    <w:p w:rsidR="003434DF" w:rsidRDefault="003434DF">
      <w:pPr>
        <w:rPr>
          <w:rFonts w:cstheme="minorHAnsi"/>
        </w:rPr>
      </w:pPr>
      <w:r>
        <w:rPr>
          <w:rFonts w:cstheme="minorHAnsi"/>
        </w:rPr>
        <w:t>- ilość podmiotów powinna być taka by żaden nie miał wpływu na cenę ani ze strony popytu ani ze strony podaży</w:t>
      </w:r>
    </w:p>
    <w:p w:rsidR="003434DF" w:rsidRDefault="003434DF">
      <w:pPr>
        <w:rPr>
          <w:rFonts w:cstheme="minorHAnsi"/>
        </w:rPr>
      </w:pPr>
      <w:r>
        <w:rPr>
          <w:rFonts w:cstheme="minorHAnsi"/>
        </w:rPr>
        <w:t>- wielkość przedsiębiorstw- ich siła rynkowa ( wielkie przedsiębiorstwa w razie niepowodzenia inwestycji mogą przenieść koszty na inny asortyment lub rynki, mają możliwość ograniczenia konkurencji np. przez wykup; mogą wykreować modę- oddziaływać na preferencje konsumentów</w:t>
      </w:r>
      <w:r w:rsidR="00AB7E5D">
        <w:rPr>
          <w:rFonts w:cstheme="minorHAnsi"/>
        </w:rPr>
        <w:t>)</w:t>
      </w:r>
    </w:p>
    <w:p w:rsidR="00AB7E5D" w:rsidRDefault="00AB7E5D">
      <w:pPr>
        <w:rPr>
          <w:rFonts w:cstheme="minorHAnsi"/>
        </w:rPr>
      </w:pPr>
      <w:r>
        <w:rPr>
          <w:rFonts w:cstheme="minorHAnsi"/>
        </w:rPr>
        <w:t>Dlaczego rynki nie są doskonałe?</w:t>
      </w:r>
    </w:p>
    <w:p w:rsidR="00AB7E5D" w:rsidRDefault="00AB7E5D">
      <w:pPr>
        <w:rPr>
          <w:rFonts w:cstheme="minorHAnsi"/>
        </w:rPr>
      </w:pPr>
      <w:r>
        <w:rPr>
          <w:rFonts w:cstheme="minorHAnsi"/>
        </w:rPr>
        <w:t>- powiązania między światem biznesu i polityki (siłą ekonomiczną i siłą polityczną)</w:t>
      </w:r>
    </w:p>
    <w:p w:rsidR="00AB7E5D" w:rsidRDefault="00AB7E5D">
      <w:pPr>
        <w:rPr>
          <w:rFonts w:cstheme="minorHAnsi"/>
        </w:rPr>
      </w:pPr>
      <w:r>
        <w:rPr>
          <w:rFonts w:cstheme="minorHAnsi"/>
        </w:rPr>
        <w:t>- brak barier wejścia i wyjścia</w:t>
      </w:r>
    </w:p>
    <w:p w:rsidR="00AB7E5D" w:rsidRDefault="00AB7E5D">
      <w:pPr>
        <w:rPr>
          <w:rFonts w:cstheme="minorHAnsi"/>
        </w:rPr>
      </w:pPr>
      <w:r>
        <w:rPr>
          <w:rFonts w:cstheme="minorHAnsi"/>
        </w:rPr>
        <w:t>- brak kompletności rynku (brak podaży lub popytu)</w:t>
      </w:r>
    </w:p>
    <w:p w:rsidR="00AB7E5D" w:rsidRDefault="00AB7E5D" w:rsidP="00AB7E5D">
      <w:pPr>
        <w:pStyle w:val="Akapitzlist"/>
        <w:numPr>
          <w:ilvl w:val="0"/>
          <w:numId w:val="4"/>
        </w:numPr>
        <w:rPr>
          <w:rFonts w:cstheme="minorHAnsi"/>
        </w:rPr>
      </w:pPr>
      <w:r>
        <w:rPr>
          <w:rFonts w:cstheme="minorHAnsi"/>
        </w:rPr>
        <w:t>Efekty zewnętrzne – brak płatności za otrzymaną korzyść lub wyrządzoną stratę</w:t>
      </w:r>
    </w:p>
    <w:p w:rsidR="00AB7E5D" w:rsidRDefault="00AB7E5D" w:rsidP="00AB7E5D">
      <w:pPr>
        <w:pStyle w:val="Akapitzlist"/>
        <w:numPr>
          <w:ilvl w:val="0"/>
          <w:numId w:val="4"/>
        </w:numPr>
        <w:rPr>
          <w:rFonts w:cstheme="minorHAnsi"/>
        </w:rPr>
      </w:pPr>
      <w:r>
        <w:rPr>
          <w:rFonts w:cstheme="minorHAnsi"/>
        </w:rPr>
        <w:t>Dobra publiczne- nieopłacalne do produkcji na wolnym rynku</w:t>
      </w:r>
    </w:p>
    <w:p w:rsidR="00AB7E5D" w:rsidRDefault="00AB7E5D" w:rsidP="00AB7E5D">
      <w:pPr>
        <w:rPr>
          <w:rFonts w:cstheme="minorHAnsi"/>
        </w:rPr>
      </w:pPr>
      <w:r>
        <w:rPr>
          <w:rFonts w:cstheme="minorHAnsi"/>
        </w:rPr>
        <w:t>-asymetria informacji</w:t>
      </w:r>
    </w:p>
    <w:p w:rsidR="00AB7E5D" w:rsidRDefault="00AB7E5D" w:rsidP="00AB7E5D">
      <w:pPr>
        <w:rPr>
          <w:rFonts w:cstheme="minorHAnsi"/>
        </w:rPr>
      </w:pPr>
      <w:r>
        <w:rPr>
          <w:rFonts w:cstheme="minorHAnsi"/>
        </w:rPr>
        <w:t>-koszty transakcyjne</w:t>
      </w:r>
    </w:p>
    <w:p w:rsidR="00AB7E5D" w:rsidRDefault="00AB7E5D" w:rsidP="00AB7E5D">
      <w:pPr>
        <w:rPr>
          <w:rFonts w:cstheme="minorHAnsi"/>
        </w:rPr>
      </w:pPr>
    </w:p>
    <w:p w:rsidR="00AB7E5D" w:rsidRDefault="00AB7E5D" w:rsidP="00AB7E5D">
      <w:pPr>
        <w:rPr>
          <w:rFonts w:cstheme="minorHAnsi"/>
        </w:rPr>
      </w:pPr>
      <w:r>
        <w:rPr>
          <w:rFonts w:cstheme="minorHAnsi"/>
        </w:rPr>
        <w:t>Niesprawności rynku mikroekonomiczne:</w:t>
      </w:r>
    </w:p>
    <w:p w:rsidR="00AB7E5D" w:rsidRDefault="00AB7E5D" w:rsidP="00AB7E5D">
      <w:pPr>
        <w:rPr>
          <w:rFonts w:cstheme="minorHAnsi"/>
        </w:rPr>
      </w:pPr>
      <w:r>
        <w:rPr>
          <w:rFonts w:cstheme="minorHAnsi"/>
        </w:rPr>
        <w:t>-brak konkurencji doskonałej</w:t>
      </w:r>
    </w:p>
    <w:p w:rsidR="00AB7E5D" w:rsidRDefault="00AB7E5D" w:rsidP="00AB7E5D">
      <w:pPr>
        <w:rPr>
          <w:rFonts w:cstheme="minorHAnsi"/>
        </w:rPr>
      </w:pPr>
      <w:r>
        <w:rPr>
          <w:rFonts w:cstheme="minorHAnsi"/>
        </w:rPr>
        <w:t>-brak kompletności rynku</w:t>
      </w:r>
    </w:p>
    <w:p w:rsidR="00AB7E5D" w:rsidRDefault="00AB7E5D" w:rsidP="00AB7E5D">
      <w:pPr>
        <w:rPr>
          <w:rFonts w:cstheme="minorHAnsi"/>
        </w:rPr>
      </w:pPr>
      <w:r>
        <w:rPr>
          <w:rFonts w:cstheme="minorHAnsi"/>
        </w:rPr>
        <w:t>-zwiększenie nierówności</w:t>
      </w:r>
    </w:p>
    <w:p w:rsidR="00AB7E5D" w:rsidRDefault="00AB7E5D" w:rsidP="00AB7E5D">
      <w:pPr>
        <w:rPr>
          <w:rFonts w:cstheme="minorHAnsi"/>
        </w:rPr>
      </w:pPr>
      <w:r>
        <w:rPr>
          <w:rFonts w:cstheme="minorHAnsi"/>
        </w:rPr>
        <w:t>Niesprawności rynku makroekonomiczne:</w:t>
      </w:r>
    </w:p>
    <w:p w:rsidR="00AB7E5D" w:rsidRDefault="00AB7E5D" w:rsidP="00AB7E5D">
      <w:pPr>
        <w:rPr>
          <w:rFonts w:cstheme="minorHAnsi"/>
        </w:rPr>
      </w:pPr>
      <w:r>
        <w:rPr>
          <w:rFonts w:cstheme="minorHAnsi"/>
        </w:rPr>
        <w:t>- brak stabilności gospodarczej</w:t>
      </w:r>
    </w:p>
    <w:p w:rsidR="00AB7E5D" w:rsidRDefault="00AB7E5D" w:rsidP="00AB7E5D">
      <w:pPr>
        <w:rPr>
          <w:rFonts w:cstheme="minorHAnsi"/>
        </w:rPr>
      </w:pPr>
      <w:r>
        <w:rPr>
          <w:rFonts w:cstheme="minorHAnsi"/>
        </w:rPr>
        <w:t>- wolny wzrost gospodarczy</w:t>
      </w:r>
    </w:p>
    <w:p w:rsidR="00AB7E5D" w:rsidRDefault="00AB7E5D" w:rsidP="00AB7E5D">
      <w:pPr>
        <w:rPr>
          <w:rFonts w:cstheme="minorHAnsi"/>
        </w:rPr>
      </w:pPr>
    </w:p>
    <w:p w:rsidR="00AB7E5D" w:rsidRDefault="00AB7E5D" w:rsidP="00AB7E5D">
      <w:pPr>
        <w:rPr>
          <w:rFonts w:cstheme="minorHAnsi"/>
        </w:rPr>
      </w:pPr>
      <w:r>
        <w:rPr>
          <w:rFonts w:cstheme="minorHAnsi"/>
        </w:rPr>
        <w:t>Kwestie społeczne- efekt asymetrycznych przekształceń w rozwoju gospodarczym, które powodują zagrożenia społeczne</w:t>
      </w:r>
    </w:p>
    <w:p w:rsidR="00AB7E5D" w:rsidRDefault="00AB7E5D" w:rsidP="00AB7E5D">
      <w:pPr>
        <w:rPr>
          <w:rFonts w:cstheme="minorHAnsi"/>
        </w:rPr>
      </w:pPr>
      <w:r>
        <w:rPr>
          <w:rFonts w:cstheme="minorHAnsi"/>
        </w:rPr>
        <w:t>- efekt niezgodności idei społecznych z rzeczywistością</w:t>
      </w:r>
    </w:p>
    <w:p w:rsidR="00AB7E5D" w:rsidRDefault="00AB7E5D" w:rsidP="00AB7E5D">
      <w:pPr>
        <w:rPr>
          <w:rFonts w:cstheme="minorHAnsi"/>
        </w:rPr>
      </w:pPr>
      <w:r>
        <w:rPr>
          <w:rFonts w:cstheme="minorHAnsi"/>
        </w:rPr>
        <w:t>- problem o wysokim stopniu dotkliwości , kreujący krytyczne sytuacje w życiu jednostki i zbiorowości implikujący trwałe zakłócenia w funkcjonowaniu społecznym</w:t>
      </w:r>
    </w:p>
    <w:p w:rsidR="006944A1" w:rsidRDefault="006944A1" w:rsidP="00AB7E5D">
      <w:pPr>
        <w:rPr>
          <w:rFonts w:cstheme="minorHAnsi"/>
        </w:rPr>
      </w:pPr>
      <w:r>
        <w:rPr>
          <w:rFonts w:cstheme="minorHAnsi"/>
        </w:rPr>
        <w:t>Określenia polityki społecznej:</w:t>
      </w:r>
    </w:p>
    <w:p w:rsidR="006944A1" w:rsidRDefault="006944A1" w:rsidP="00AB7E5D">
      <w:pPr>
        <w:rPr>
          <w:rFonts w:cstheme="minorHAnsi"/>
        </w:rPr>
      </w:pPr>
      <w:r>
        <w:rPr>
          <w:rFonts w:cstheme="minorHAnsi"/>
        </w:rPr>
        <w:lastRenderedPageBreak/>
        <w:t>- usystematyzowany zbiór wskazówek jak usuwać,  a przynajmniej łagodzić niesprawiedliwość i szkody płynące dla jednostek i społeczeństwa z ustroju pracy najemnej oraz jak przeciwdziałać narastaniu tych niesprawiedliwości i powstawaniu nowych szkód</w:t>
      </w:r>
    </w:p>
    <w:p w:rsidR="006944A1" w:rsidRDefault="006944A1" w:rsidP="00AB7E5D">
      <w:pPr>
        <w:rPr>
          <w:rFonts w:cstheme="minorHAnsi"/>
        </w:rPr>
      </w:pPr>
      <w:r>
        <w:rPr>
          <w:rFonts w:cstheme="minorHAnsi"/>
        </w:rPr>
        <w:t xml:space="preserve">-powołana jest do zaspokajania potrzeb ludzkich w zakresie, który decyduje o prosperowaniu jednostek, a przez to o prawidłowym rozwoju całego społeczeństwa </w:t>
      </w:r>
    </w:p>
    <w:p w:rsidR="006944A1" w:rsidRDefault="006944A1" w:rsidP="00AB7E5D">
      <w:pPr>
        <w:rPr>
          <w:rFonts w:cstheme="minorHAnsi"/>
        </w:rPr>
      </w:pPr>
      <w:r>
        <w:rPr>
          <w:rFonts w:cstheme="minorHAnsi"/>
        </w:rPr>
        <w:t>- bada zmiany zachodzące w strukturze społecznej pod wpływem celowej działalności grup społecznych i organów władzy publicznej oraz szuka sposobów celowego przeprowadzania zmian</w:t>
      </w:r>
    </w:p>
    <w:p w:rsidR="006944A1" w:rsidRDefault="006944A1" w:rsidP="00AB7E5D">
      <w:pPr>
        <w:rPr>
          <w:rFonts w:cstheme="minorHAnsi"/>
        </w:rPr>
      </w:pPr>
      <w:r>
        <w:rPr>
          <w:rFonts w:cstheme="minorHAnsi"/>
        </w:rPr>
        <w:t>- celowa działalność państwa i innych podmiotów w dziedzinie kształtowania warunków życia ludności i stosunków międzyludzkich</w:t>
      </w:r>
    </w:p>
    <w:p w:rsidR="006944A1" w:rsidRDefault="006944A1" w:rsidP="00AB7E5D">
      <w:pPr>
        <w:rPr>
          <w:rFonts w:cstheme="minorHAnsi"/>
        </w:rPr>
      </w:pPr>
      <w:r>
        <w:rPr>
          <w:rFonts w:cstheme="minorHAnsi"/>
        </w:rPr>
        <w:t xml:space="preserve">Wnioski z tych definicji : </w:t>
      </w:r>
    </w:p>
    <w:p w:rsidR="006944A1" w:rsidRDefault="006944A1" w:rsidP="00AB7E5D">
      <w:pPr>
        <w:rPr>
          <w:rFonts w:cstheme="minorHAnsi"/>
        </w:rPr>
      </w:pPr>
      <w:r>
        <w:rPr>
          <w:rFonts w:cstheme="minorHAnsi"/>
        </w:rPr>
        <w:t>Polityka społeczna to praktyczna działalność państwa ale również kategoria bardzo naukowa (która w sposób teoretyczny mówi co w ogóle można zrobić), zajmuje się sprawami trywialnymi, podstawowymi, jest to zagadnienie trudne gdyż każdy ma inne potrzeby i inne pr</w:t>
      </w:r>
      <w:r w:rsidR="0088664F">
        <w:rPr>
          <w:rFonts w:cstheme="minorHAnsi"/>
        </w:rPr>
        <w:t>io</w:t>
      </w:r>
      <w:r>
        <w:rPr>
          <w:rFonts w:cstheme="minorHAnsi"/>
        </w:rPr>
        <w:t>rytety.</w:t>
      </w:r>
    </w:p>
    <w:p w:rsidR="009E1BE6" w:rsidRDefault="009E1BE6" w:rsidP="00AB7E5D">
      <w:pPr>
        <w:rPr>
          <w:rFonts w:cstheme="minorHAnsi"/>
        </w:rPr>
      </w:pPr>
      <w:r>
        <w:rPr>
          <w:rFonts w:cstheme="minorHAnsi"/>
        </w:rPr>
        <w:t>Cele (wartości), które powinna realizować polityka społeczna</w:t>
      </w:r>
    </w:p>
    <w:p w:rsidR="0088664F" w:rsidRDefault="0088664F" w:rsidP="0088664F">
      <w:pPr>
        <w:pStyle w:val="Akapitzlist"/>
        <w:numPr>
          <w:ilvl w:val="0"/>
          <w:numId w:val="5"/>
        </w:numPr>
        <w:rPr>
          <w:rFonts w:cstheme="minorHAnsi"/>
        </w:rPr>
      </w:pPr>
      <w:r>
        <w:rPr>
          <w:rFonts w:cstheme="minorHAnsi"/>
        </w:rPr>
        <w:t>Bezpieczeństwo socjalne (zapewnienie dochodów, dóbr i usług w sytuacji wystąpienia ryzyka socjalnego jak np. bezrobocie, wypadek, starość) – redystrybucja dochodów w ramach systemu ubezpieczeń społecznych</w:t>
      </w:r>
    </w:p>
    <w:p w:rsidR="0088664F" w:rsidRDefault="0088664F" w:rsidP="0088664F">
      <w:pPr>
        <w:pStyle w:val="Akapitzlist"/>
        <w:numPr>
          <w:ilvl w:val="0"/>
          <w:numId w:val="5"/>
        </w:numPr>
        <w:rPr>
          <w:rFonts w:cstheme="minorHAnsi"/>
        </w:rPr>
      </w:pPr>
      <w:r>
        <w:rPr>
          <w:rFonts w:cstheme="minorHAnsi"/>
        </w:rPr>
        <w:t>Pokój społeczny (unikanie destabilizacji politycznej)</w:t>
      </w:r>
    </w:p>
    <w:p w:rsidR="0088664F" w:rsidRDefault="0088664F" w:rsidP="0088664F">
      <w:pPr>
        <w:pStyle w:val="Akapitzlist"/>
        <w:numPr>
          <w:ilvl w:val="0"/>
          <w:numId w:val="5"/>
        </w:numPr>
        <w:rPr>
          <w:rFonts w:cstheme="minorHAnsi"/>
        </w:rPr>
      </w:pPr>
      <w:r>
        <w:rPr>
          <w:rFonts w:cstheme="minorHAnsi"/>
        </w:rPr>
        <w:t>Inwestycja w kapitał ludzki (edukacja, wyrównywanie szans) ; w Europie polityka prorodzinna związana z problemami demograficznymi</w:t>
      </w:r>
    </w:p>
    <w:p w:rsidR="0088664F" w:rsidRDefault="0088664F" w:rsidP="0088664F">
      <w:pPr>
        <w:rPr>
          <w:rFonts w:cstheme="minorHAnsi"/>
        </w:rPr>
      </w:pPr>
      <w:r>
        <w:rPr>
          <w:rFonts w:cstheme="minorHAnsi"/>
        </w:rPr>
        <w:t>Demografia jest wynikiem poziomu życia, konsumpcyjnego stylu życia, czynników kulturowych</w:t>
      </w:r>
    </w:p>
    <w:p w:rsidR="0088664F" w:rsidRDefault="0088664F" w:rsidP="0088664F">
      <w:pPr>
        <w:rPr>
          <w:rFonts w:cstheme="minorHAnsi"/>
        </w:rPr>
      </w:pPr>
      <w:r>
        <w:rPr>
          <w:rFonts w:cstheme="minorHAnsi"/>
        </w:rPr>
        <w:t>Europejski model socjalny</w:t>
      </w:r>
    </w:p>
    <w:p w:rsidR="0088664F" w:rsidRDefault="0088664F" w:rsidP="0088664F">
      <w:pPr>
        <w:rPr>
          <w:rFonts w:cstheme="minorHAnsi"/>
        </w:rPr>
      </w:pPr>
      <w:r>
        <w:rPr>
          <w:rFonts w:cstheme="minorHAnsi"/>
        </w:rPr>
        <w:t>Jest oparty na wydajnej gospodarce, wysokim poziomie ochrony socjalnej, edukacji i dialogu społecznego. Dwa podstawowe znaczenia:</w:t>
      </w:r>
    </w:p>
    <w:p w:rsidR="0088664F" w:rsidRDefault="0088664F" w:rsidP="0088664F">
      <w:pPr>
        <w:rPr>
          <w:rFonts w:cstheme="minorHAnsi"/>
        </w:rPr>
      </w:pPr>
      <w:r>
        <w:rPr>
          <w:rFonts w:cstheme="minorHAnsi"/>
        </w:rPr>
        <w:t>-charakterystyczne dla wspólnych dla wszystkich krajów UE wartości, celów polityki społecznej realizowanej po II wojnie światowej</w:t>
      </w:r>
    </w:p>
    <w:p w:rsidR="0088664F" w:rsidRDefault="0088664F" w:rsidP="0088664F">
      <w:pPr>
        <w:rPr>
          <w:rFonts w:cstheme="minorHAnsi"/>
        </w:rPr>
      </w:pPr>
      <w:r>
        <w:rPr>
          <w:rFonts w:cstheme="minorHAnsi"/>
        </w:rPr>
        <w:t>- zbiór różnych modeli socjalnych funkcjonujących w krajach europejskich</w:t>
      </w:r>
      <w:r w:rsidR="00155D02">
        <w:rPr>
          <w:rFonts w:cstheme="minorHAnsi"/>
        </w:rPr>
        <w:t xml:space="preserve"> (model skandynawski, anglosaski, kontynentalny) </w:t>
      </w:r>
    </w:p>
    <w:p w:rsidR="00155D02" w:rsidRDefault="00155D02" w:rsidP="0088664F">
      <w:pPr>
        <w:rPr>
          <w:rFonts w:cstheme="minorHAnsi"/>
        </w:rPr>
      </w:pPr>
      <w:r>
        <w:rPr>
          <w:rFonts w:cstheme="minorHAnsi"/>
        </w:rPr>
        <w:t xml:space="preserve">Wspólne wartości EMS to </w:t>
      </w:r>
    </w:p>
    <w:p w:rsidR="00155D02" w:rsidRDefault="00155D02" w:rsidP="0088664F">
      <w:pPr>
        <w:rPr>
          <w:rFonts w:cstheme="minorHAnsi"/>
        </w:rPr>
      </w:pPr>
      <w:r>
        <w:rPr>
          <w:rFonts w:cstheme="minorHAnsi"/>
        </w:rPr>
        <w:t xml:space="preserve">-specyficznie rozumiana zasada sprawiedliwości społecznej-  prawo do pomocy dla każdego obywatela, który znalazł się w trudnej sytuacji życiowej (system minimalnej gwarancji dochodowych obywateli danego kraju) W UE kraje są bardziej egalitarne i jest mniejszy poziom ubóstwa, niż w innych krajach socjalistycznych </w:t>
      </w:r>
    </w:p>
    <w:p w:rsidR="00155D02" w:rsidRDefault="00155D02" w:rsidP="0088664F">
      <w:pPr>
        <w:rPr>
          <w:rFonts w:cstheme="minorHAnsi"/>
        </w:rPr>
      </w:pPr>
      <w:r>
        <w:rPr>
          <w:rFonts w:cstheme="minorHAnsi"/>
        </w:rPr>
        <w:t>-konieczność prowadzenia polityki społecznej – problem między polityką ekonomiczną a społeczną ale polityka społeczna jest konieczna bo niesie wiele pozytywów i wartości</w:t>
      </w:r>
    </w:p>
    <w:p w:rsidR="00155D02" w:rsidRDefault="00155D02" w:rsidP="0088664F">
      <w:pPr>
        <w:rPr>
          <w:rFonts w:cstheme="minorHAnsi"/>
        </w:rPr>
      </w:pPr>
      <w:r>
        <w:rPr>
          <w:rFonts w:cstheme="minorHAnsi"/>
        </w:rPr>
        <w:lastRenderedPageBreak/>
        <w:t>-negocjacyjny sposób rozwiązywania konfliktów- dialog społeczny, uczestnictwo stron, których problem dotyczy w rozwiązywaniu go</w:t>
      </w:r>
    </w:p>
    <w:p w:rsidR="00155D02" w:rsidRDefault="00155D02" w:rsidP="0088664F">
      <w:pPr>
        <w:rPr>
          <w:rFonts w:cstheme="minorHAnsi"/>
        </w:rPr>
      </w:pPr>
      <w:r>
        <w:rPr>
          <w:rFonts w:cstheme="minorHAnsi"/>
        </w:rPr>
        <w:t>Model UE różni się od polityki USA. Jest bardziej negocjacyjny, silniej regulowany jest rynek pracy, większy zakres redystrybucji występowanie mniejszych nierówności.</w:t>
      </w:r>
    </w:p>
    <w:p w:rsidR="00155D02" w:rsidRDefault="00155D02" w:rsidP="0088664F">
      <w:pPr>
        <w:rPr>
          <w:rFonts w:cstheme="minorHAnsi"/>
        </w:rPr>
      </w:pPr>
      <w:r>
        <w:rPr>
          <w:rFonts w:cstheme="minorHAnsi"/>
        </w:rPr>
        <w:t>Prowadzenie polityki społecznej</w:t>
      </w:r>
    </w:p>
    <w:p w:rsidR="00155D02" w:rsidRDefault="00155D02" w:rsidP="0088664F">
      <w:pPr>
        <w:rPr>
          <w:rFonts w:cstheme="minorHAnsi"/>
        </w:rPr>
      </w:pPr>
      <w:r>
        <w:rPr>
          <w:rFonts w:cstheme="minorHAnsi"/>
        </w:rPr>
        <w:t>Kto prowadzi politykę społeczną? =&gt; ten kto dysponuje środkami i instrumentami do jej prowadzenia</w:t>
      </w:r>
    </w:p>
    <w:p w:rsidR="00155D02" w:rsidRDefault="00155D02" w:rsidP="0088664F">
      <w:pPr>
        <w:rPr>
          <w:rFonts w:cstheme="minorHAnsi"/>
        </w:rPr>
      </w:pPr>
      <w:r>
        <w:rPr>
          <w:rFonts w:cstheme="minorHAnsi"/>
        </w:rPr>
        <w:t>Instrumenty:</w:t>
      </w:r>
    </w:p>
    <w:p w:rsidR="00155D02" w:rsidRDefault="00155D02" w:rsidP="0088664F">
      <w:pPr>
        <w:rPr>
          <w:rFonts w:cstheme="minorHAnsi"/>
        </w:rPr>
      </w:pPr>
      <w:r>
        <w:rPr>
          <w:rFonts w:cstheme="minorHAnsi"/>
        </w:rPr>
        <w:t>- polityczne (mają prowadzić do konwergencji społecznej wymiany inf</w:t>
      </w:r>
      <w:r w:rsidR="0097605A">
        <w:rPr>
          <w:rFonts w:cstheme="minorHAnsi"/>
        </w:rPr>
        <w:t>ormacji, doświadczeń, ustalania priorytetów, analizy porównawczo- badawczej, monitorowania postępów</w:t>
      </w:r>
    </w:p>
    <w:p w:rsidR="0097605A" w:rsidRDefault="0097605A" w:rsidP="0088664F">
      <w:pPr>
        <w:rPr>
          <w:rFonts w:cstheme="minorHAnsi"/>
        </w:rPr>
      </w:pPr>
      <w:r>
        <w:rPr>
          <w:rFonts w:cstheme="minorHAnsi"/>
        </w:rPr>
        <w:t>- prawne( ujednolicanie i harmonizacja przepisów prawa socjalnego- prawo pracy itd.)</w:t>
      </w:r>
    </w:p>
    <w:p w:rsidR="0097605A" w:rsidRDefault="0097605A" w:rsidP="0088664F">
      <w:pPr>
        <w:rPr>
          <w:rFonts w:cstheme="minorHAnsi"/>
        </w:rPr>
      </w:pPr>
      <w:r>
        <w:rPr>
          <w:rFonts w:cstheme="minorHAnsi"/>
        </w:rPr>
        <w:t>-finansowe (EFS, wspieranie różnych projektów socjalnych, finansowe wspieranie rozwoju zarządzania zasobami ludzkimi) opiera się głównie na regionalnych jednostkach przestrzennych</w:t>
      </w:r>
    </w:p>
    <w:p w:rsidR="0097605A" w:rsidRDefault="0097605A" w:rsidP="0088664F">
      <w:pPr>
        <w:rPr>
          <w:rFonts w:cstheme="minorHAnsi"/>
        </w:rPr>
      </w:pPr>
      <w:r>
        <w:rPr>
          <w:rFonts w:cstheme="minorHAnsi"/>
        </w:rPr>
        <w:t>Traktat Rzymski (1957) – stopniowe zwiększanie swobody migracji siły roboczej, zapewnienie świadczeń socjalnych, świadczeń zmierzających do harmonizacji polityk społecznych)</w:t>
      </w:r>
    </w:p>
    <w:p w:rsidR="0097605A" w:rsidRDefault="0097605A" w:rsidP="0088664F">
      <w:pPr>
        <w:rPr>
          <w:rFonts w:cstheme="minorHAnsi"/>
        </w:rPr>
      </w:pPr>
      <w:r>
        <w:rPr>
          <w:rFonts w:cstheme="minorHAnsi"/>
        </w:rPr>
        <w:t xml:space="preserve">Europejska Karta Społ. RE (1961)- 19 praw ( do pracy, do godziwego wynagrodzenia, ochrony zdrowia, zabezpieczenia społecznego, organizowania się i rokowań zbiorowych, osób niepełnosprawnych do szkolenia się i rehabilitacji </w:t>
      </w:r>
      <w:proofErr w:type="spellStart"/>
      <w:r>
        <w:rPr>
          <w:rFonts w:cstheme="minorHAnsi"/>
        </w:rPr>
        <w:t>itd</w:t>
      </w:r>
      <w:proofErr w:type="spellEnd"/>
      <w:r>
        <w:rPr>
          <w:rFonts w:cstheme="minorHAnsi"/>
        </w:rPr>
        <w:t>…)</w:t>
      </w:r>
    </w:p>
    <w:p w:rsidR="0097605A" w:rsidRDefault="0097605A" w:rsidP="0088664F">
      <w:pPr>
        <w:rPr>
          <w:rFonts w:cstheme="minorHAnsi"/>
        </w:rPr>
      </w:pPr>
      <w:r>
        <w:rPr>
          <w:rFonts w:cstheme="minorHAnsi"/>
        </w:rPr>
        <w:t>Karta Praw Podstawowych</w:t>
      </w:r>
      <w:r w:rsidR="00D44945">
        <w:rPr>
          <w:rFonts w:cstheme="minorHAnsi"/>
        </w:rPr>
        <w:t xml:space="preserve"> Praw Socjalnych</w:t>
      </w:r>
      <w:r>
        <w:rPr>
          <w:rFonts w:cstheme="minorHAnsi"/>
        </w:rPr>
        <w:t xml:space="preserve"> (1989) – prawo do swobodnego przepływu siły roboczej, wolność zrzeszania się, ochrona zdrowia i BHP, ochrona zdrowia dzieci i młodzieży, emeryci </w:t>
      </w:r>
      <w:proofErr w:type="spellStart"/>
      <w:r>
        <w:rPr>
          <w:rFonts w:cstheme="minorHAnsi"/>
        </w:rPr>
        <w:t>itd</w:t>
      </w:r>
      <w:proofErr w:type="spellEnd"/>
      <w:r>
        <w:rPr>
          <w:rFonts w:cstheme="minorHAnsi"/>
        </w:rPr>
        <w:t>…)</w:t>
      </w:r>
    </w:p>
    <w:p w:rsidR="00D44945" w:rsidRDefault="00D44945" w:rsidP="0088664F">
      <w:pPr>
        <w:rPr>
          <w:rFonts w:cstheme="minorHAnsi"/>
        </w:rPr>
      </w:pPr>
      <w:r>
        <w:rPr>
          <w:rFonts w:cstheme="minorHAnsi"/>
        </w:rPr>
        <w:t>Europa 2020/ Strategia Lizbońska- założenia GOW, B+R, Europa jako najlepsze miejsce do życia</w:t>
      </w:r>
    </w:p>
    <w:p w:rsidR="00D44945" w:rsidRDefault="00D44945" w:rsidP="0088664F">
      <w:pPr>
        <w:rPr>
          <w:rFonts w:cstheme="minorHAnsi"/>
        </w:rPr>
      </w:pPr>
    </w:p>
    <w:p w:rsidR="00D44945" w:rsidRDefault="00D44945" w:rsidP="0088664F">
      <w:pPr>
        <w:rPr>
          <w:rFonts w:cstheme="minorHAnsi"/>
        </w:rPr>
      </w:pPr>
      <w:r>
        <w:rPr>
          <w:rFonts w:cstheme="minorHAnsi"/>
        </w:rPr>
        <w:t>Instrumenty w Polsce</w:t>
      </w:r>
    </w:p>
    <w:p w:rsidR="00D44945" w:rsidRDefault="00D44945" w:rsidP="0088664F">
      <w:pPr>
        <w:rPr>
          <w:rFonts w:cstheme="minorHAnsi"/>
        </w:rPr>
      </w:pPr>
      <w:r>
        <w:rPr>
          <w:rFonts w:cstheme="minorHAnsi"/>
        </w:rPr>
        <w:t>-instrumenty prawno- regulacyjne</w:t>
      </w:r>
    </w:p>
    <w:p w:rsidR="00D44945" w:rsidRDefault="00D44945" w:rsidP="00D44945">
      <w:pPr>
        <w:pStyle w:val="Akapitzlist"/>
        <w:numPr>
          <w:ilvl w:val="0"/>
          <w:numId w:val="6"/>
        </w:numPr>
        <w:rPr>
          <w:rFonts w:cstheme="minorHAnsi"/>
        </w:rPr>
      </w:pPr>
      <w:r>
        <w:rPr>
          <w:rFonts w:cstheme="minorHAnsi"/>
        </w:rPr>
        <w:t xml:space="preserve">Obowiązek uczęszczania do szkoły do 18 roku życia, </w:t>
      </w:r>
    </w:p>
    <w:p w:rsidR="00D44945" w:rsidRDefault="00D44945" w:rsidP="00D44945">
      <w:pPr>
        <w:pStyle w:val="Akapitzlist"/>
        <w:numPr>
          <w:ilvl w:val="0"/>
          <w:numId w:val="6"/>
        </w:numPr>
        <w:rPr>
          <w:rFonts w:cstheme="minorHAnsi"/>
        </w:rPr>
      </w:pPr>
      <w:r>
        <w:rPr>
          <w:rFonts w:cstheme="minorHAnsi"/>
        </w:rPr>
        <w:t>Regulaminy studiów</w:t>
      </w:r>
    </w:p>
    <w:p w:rsidR="00D44945" w:rsidRDefault="00D44945" w:rsidP="00D44945">
      <w:pPr>
        <w:pStyle w:val="Akapitzlist"/>
        <w:numPr>
          <w:ilvl w:val="0"/>
          <w:numId w:val="6"/>
        </w:numPr>
        <w:rPr>
          <w:rFonts w:cstheme="minorHAnsi"/>
        </w:rPr>
      </w:pPr>
      <w:r>
        <w:rPr>
          <w:rFonts w:cstheme="minorHAnsi"/>
        </w:rPr>
        <w:t>Zakaz sprzedaży alkoholu do 18 roku życia</w:t>
      </w:r>
    </w:p>
    <w:p w:rsidR="00D44945" w:rsidRDefault="00D44945" w:rsidP="00D44945">
      <w:pPr>
        <w:pStyle w:val="Akapitzlist"/>
        <w:numPr>
          <w:ilvl w:val="0"/>
          <w:numId w:val="6"/>
        </w:numPr>
        <w:rPr>
          <w:rFonts w:cstheme="minorHAnsi"/>
        </w:rPr>
      </w:pPr>
      <w:r>
        <w:rPr>
          <w:rFonts w:cstheme="minorHAnsi"/>
        </w:rPr>
        <w:t>Zakaz spożywania alkoholu w miejscach publicznych</w:t>
      </w:r>
    </w:p>
    <w:p w:rsidR="00D44945" w:rsidRDefault="00D44945" w:rsidP="00D44945">
      <w:pPr>
        <w:rPr>
          <w:rFonts w:cstheme="minorHAnsi"/>
        </w:rPr>
      </w:pPr>
      <w:r>
        <w:rPr>
          <w:rFonts w:cstheme="minorHAnsi"/>
        </w:rPr>
        <w:t>- instrumenty finansowe: zasiłki, fundusze celowe FP, FGŚP, PFRON, FUS, KRUS, system ubezpieczeń dla służb mundurowych, NFZ</w:t>
      </w:r>
    </w:p>
    <w:p w:rsidR="00D44945" w:rsidRDefault="00D44945" w:rsidP="00D44945">
      <w:pPr>
        <w:rPr>
          <w:rFonts w:cstheme="minorHAnsi"/>
        </w:rPr>
      </w:pPr>
      <w:r>
        <w:rPr>
          <w:rFonts w:cstheme="minorHAnsi"/>
        </w:rPr>
        <w:t>Podmioty prowadzące politykę społeczną :</w:t>
      </w:r>
    </w:p>
    <w:p w:rsidR="00D44945" w:rsidRDefault="00D44945" w:rsidP="00D44945">
      <w:pPr>
        <w:pStyle w:val="Akapitzlist"/>
        <w:numPr>
          <w:ilvl w:val="0"/>
          <w:numId w:val="7"/>
        </w:numPr>
        <w:rPr>
          <w:rFonts w:cstheme="minorHAnsi"/>
        </w:rPr>
      </w:pPr>
      <w:r>
        <w:rPr>
          <w:rFonts w:cstheme="minorHAnsi"/>
        </w:rPr>
        <w:t>Sejm, senat (ustawodawstwo)</w:t>
      </w:r>
    </w:p>
    <w:p w:rsidR="00D44945" w:rsidRDefault="00D44945" w:rsidP="00D44945">
      <w:pPr>
        <w:pStyle w:val="Akapitzlist"/>
        <w:numPr>
          <w:ilvl w:val="0"/>
          <w:numId w:val="7"/>
        </w:numPr>
        <w:rPr>
          <w:rFonts w:cstheme="minorHAnsi"/>
        </w:rPr>
      </w:pPr>
      <w:r>
        <w:rPr>
          <w:rFonts w:cstheme="minorHAnsi"/>
        </w:rPr>
        <w:t>Wykonanie: rząd ministrowie</w:t>
      </w:r>
    </w:p>
    <w:p w:rsidR="00D44945" w:rsidRDefault="00D44945" w:rsidP="00D44945">
      <w:pPr>
        <w:pStyle w:val="Akapitzlist"/>
        <w:numPr>
          <w:ilvl w:val="0"/>
          <w:numId w:val="7"/>
        </w:numPr>
        <w:rPr>
          <w:rFonts w:cstheme="minorHAnsi"/>
        </w:rPr>
      </w:pPr>
      <w:r>
        <w:rPr>
          <w:rFonts w:cstheme="minorHAnsi"/>
        </w:rPr>
        <w:t xml:space="preserve">Szczebel powiatowy: </w:t>
      </w:r>
      <w:proofErr w:type="spellStart"/>
      <w:r>
        <w:rPr>
          <w:rFonts w:cstheme="minorHAnsi"/>
        </w:rPr>
        <w:t>MOPSy</w:t>
      </w:r>
      <w:proofErr w:type="spellEnd"/>
      <w:r>
        <w:rPr>
          <w:rFonts w:cstheme="minorHAnsi"/>
        </w:rPr>
        <w:t xml:space="preserve">, </w:t>
      </w:r>
      <w:proofErr w:type="spellStart"/>
      <w:r>
        <w:rPr>
          <w:rFonts w:cstheme="minorHAnsi"/>
        </w:rPr>
        <w:t>GOPSy</w:t>
      </w:r>
      <w:proofErr w:type="spellEnd"/>
    </w:p>
    <w:p w:rsidR="00D44945" w:rsidRDefault="00D44945" w:rsidP="00D44945">
      <w:pPr>
        <w:pStyle w:val="Akapitzlist"/>
        <w:numPr>
          <w:ilvl w:val="0"/>
          <w:numId w:val="7"/>
        </w:numPr>
        <w:rPr>
          <w:rFonts w:cstheme="minorHAnsi"/>
        </w:rPr>
      </w:pPr>
      <w:r>
        <w:rPr>
          <w:rFonts w:cstheme="minorHAnsi"/>
        </w:rPr>
        <w:lastRenderedPageBreak/>
        <w:t>III sektor (Caritas, WOŚP, PAH, Monar, Mimo Wszystko)</w:t>
      </w:r>
    </w:p>
    <w:p w:rsidR="00D44945" w:rsidRDefault="00D44945" w:rsidP="00D44945">
      <w:pPr>
        <w:pStyle w:val="Akapitzlist"/>
        <w:numPr>
          <w:ilvl w:val="0"/>
          <w:numId w:val="7"/>
        </w:numPr>
        <w:rPr>
          <w:rFonts w:cstheme="minorHAnsi"/>
        </w:rPr>
      </w:pPr>
      <w:r>
        <w:rPr>
          <w:rFonts w:cstheme="minorHAnsi"/>
        </w:rPr>
        <w:t>Organizacje pożytku publicznego- finansowanie z 1% podatku</w:t>
      </w:r>
    </w:p>
    <w:p w:rsidR="00D44945" w:rsidRDefault="00D44945" w:rsidP="00D44945">
      <w:pPr>
        <w:rPr>
          <w:rFonts w:cstheme="minorHAnsi"/>
        </w:rPr>
      </w:pPr>
    </w:p>
    <w:p w:rsidR="00D44945" w:rsidRDefault="00D44945" w:rsidP="00D44945">
      <w:pPr>
        <w:rPr>
          <w:rFonts w:cstheme="minorHAnsi"/>
        </w:rPr>
      </w:pPr>
      <w:r>
        <w:rPr>
          <w:rFonts w:cstheme="minorHAnsi"/>
        </w:rPr>
        <w:t>Dobrobyt to maksymalizacja użyteczności, zadowolenia, satysfakcji z konsumpcji dóbr.</w:t>
      </w:r>
    </w:p>
    <w:p w:rsidR="00D44945" w:rsidRDefault="00D44945" w:rsidP="00D44945">
      <w:pPr>
        <w:rPr>
          <w:rFonts w:cstheme="minorHAnsi"/>
        </w:rPr>
      </w:pPr>
      <w:r>
        <w:rPr>
          <w:rFonts w:cstheme="minorHAnsi"/>
        </w:rPr>
        <w:t>Jak mierzyć dobrobyt?</w:t>
      </w:r>
    </w:p>
    <w:p w:rsidR="00D44945" w:rsidRDefault="00D44945" w:rsidP="00D44945">
      <w:pPr>
        <w:rPr>
          <w:rFonts w:cstheme="minorHAnsi"/>
        </w:rPr>
      </w:pPr>
      <w:r>
        <w:rPr>
          <w:rFonts w:cstheme="minorHAnsi"/>
        </w:rPr>
        <w:t>-rzeczywista konsumpcja</w:t>
      </w:r>
    </w:p>
    <w:p w:rsidR="00D44945" w:rsidRDefault="00D44945" w:rsidP="00D44945">
      <w:pPr>
        <w:rPr>
          <w:rFonts w:cstheme="minorHAnsi"/>
        </w:rPr>
      </w:pPr>
      <w:r>
        <w:rPr>
          <w:rFonts w:cstheme="minorHAnsi"/>
        </w:rPr>
        <w:t>-dochód</w:t>
      </w:r>
    </w:p>
    <w:p w:rsidR="00D44945" w:rsidRDefault="00D44945" w:rsidP="00D44945">
      <w:pPr>
        <w:rPr>
          <w:rFonts w:cstheme="minorHAnsi"/>
        </w:rPr>
      </w:pPr>
      <w:r>
        <w:rPr>
          <w:rFonts w:cstheme="minorHAnsi"/>
        </w:rPr>
        <w:t>-wydatki</w:t>
      </w:r>
    </w:p>
    <w:p w:rsidR="00D44945" w:rsidRDefault="00D44945" w:rsidP="00D44945">
      <w:pPr>
        <w:rPr>
          <w:rFonts w:cstheme="minorHAnsi"/>
        </w:rPr>
      </w:pPr>
      <w:r>
        <w:rPr>
          <w:rFonts w:cstheme="minorHAnsi"/>
        </w:rPr>
        <w:t>Dochód to strumień środków finansowych uzyskiwanych z majątku (rzeczowy, finansowy, ludzki)</w:t>
      </w:r>
    </w:p>
    <w:p w:rsidR="00D44945" w:rsidRDefault="00D44945" w:rsidP="00D44945">
      <w:pPr>
        <w:rPr>
          <w:rFonts w:cstheme="minorHAnsi"/>
        </w:rPr>
      </w:pPr>
      <w:r>
        <w:rPr>
          <w:rFonts w:cstheme="minorHAnsi"/>
        </w:rPr>
        <w:t>Dochód pełny = dochód pi</w:t>
      </w:r>
      <w:r w:rsidR="00D0580E">
        <w:rPr>
          <w:rFonts w:cstheme="minorHAnsi"/>
        </w:rPr>
        <w:t xml:space="preserve">eniężny + dochód niepieniężny </w:t>
      </w:r>
    </w:p>
    <w:p w:rsidR="00D0580E" w:rsidRDefault="00D0580E" w:rsidP="00D44945">
      <w:pPr>
        <w:rPr>
          <w:rFonts w:cstheme="minorHAnsi"/>
        </w:rPr>
      </w:pPr>
      <w:r>
        <w:rPr>
          <w:rFonts w:cstheme="minorHAnsi"/>
        </w:rPr>
        <w:t>Dochód pełny to :</w:t>
      </w:r>
    </w:p>
    <w:p w:rsidR="00D0580E" w:rsidRDefault="00D0580E" w:rsidP="00D0580E">
      <w:pPr>
        <w:pStyle w:val="Akapitzlist"/>
        <w:numPr>
          <w:ilvl w:val="0"/>
          <w:numId w:val="8"/>
        </w:numPr>
        <w:rPr>
          <w:rFonts w:cstheme="minorHAnsi"/>
        </w:rPr>
      </w:pPr>
      <w:r>
        <w:rPr>
          <w:rFonts w:cstheme="minorHAnsi"/>
        </w:rPr>
        <w:t>Wynagrodzenia</w:t>
      </w:r>
    </w:p>
    <w:p w:rsidR="00D0580E" w:rsidRDefault="00D0580E" w:rsidP="00D0580E">
      <w:pPr>
        <w:pStyle w:val="Akapitzlist"/>
        <w:numPr>
          <w:ilvl w:val="0"/>
          <w:numId w:val="8"/>
        </w:numPr>
        <w:rPr>
          <w:rFonts w:cstheme="minorHAnsi"/>
        </w:rPr>
      </w:pPr>
      <w:r>
        <w:rPr>
          <w:rFonts w:cstheme="minorHAnsi"/>
        </w:rPr>
        <w:t>Niepieniężne korzyści z pracy</w:t>
      </w:r>
    </w:p>
    <w:p w:rsidR="00D0580E" w:rsidRDefault="00D0580E" w:rsidP="00D0580E">
      <w:pPr>
        <w:pStyle w:val="Akapitzlist"/>
        <w:numPr>
          <w:ilvl w:val="0"/>
          <w:numId w:val="8"/>
        </w:numPr>
        <w:rPr>
          <w:rFonts w:cstheme="minorHAnsi"/>
        </w:rPr>
      </w:pPr>
      <w:r>
        <w:rPr>
          <w:rFonts w:cstheme="minorHAnsi"/>
        </w:rPr>
        <w:t>Transfery socjalne</w:t>
      </w:r>
    </w:p>
    <w:p w:rsidR="00D0580E" w:rsidRDefault="00D0580E" w:rsidP="00D0580E">
      <w:pPr>
        <w:pStyle w:val="Akapitzlist"/>
        <w:numPr>
          <w:ilvl w:val="0"/>
          <w:numId w:val="8"/>
        </w:numPr>
        <w:rPr>
          <w:rFonts w:cstheme="minorHAnsi"/>
        </w:rPr>
      </w:pPr>
      <w:r>
        <w:rPr>
          <w:rFonts w:cstheme="minorHAnsi"/>
        </w:rPr>
        <w:t>Dochód w postaci dóbr niepieniężnych</w:t>
      </w:r>
    </w:p>
    <w:p w:rsidR="00D0580E" w:rsidRDefault="00D0580E" w:rsidP="00D0580E">
      <w:pPr>
        <w:pStyle w:val="Akapitzlist"/>
        <w:numPr>
          <w:ilvl w:val="0"/>
          <w:numId w:val="8"/>
        </w:numPr>
        <w:rPr>
          <w:rFonts w:cstheme="minorHAnsi"/>
        </w:rPr>
      </w:pPr>
      <w:r>
        <w:rPr>
          <w:rFonts w:cstheme="minorHAnsi"/>
        </w:rPr>
        <w:t>Zyski i straty kapitałowe</w:t>
      </w:r>
    </w:p>
    <w:p w:rsidR="00D0580E" w:rsidRDefault="00D0580E" w:rsidP="00D0580E">
      <w:pPr>
        <w:pStyle w:val="Akapitzlist"/>
        <w:numPr>
          <w:ilvl w:val="0"/>
          <w:numId w:val="8"/>
        </w:numPr>
        <w:rPr>
          <w:rFonts w:cstheme="minorHAnsi"/>
        </w:rPr>
      </w:pPr>
      <w:r>
        <w:rPr>
          <w:rFonts w:cstheme="minorHAnsi"/>
        </w:rPr>
        <w:t>Domniemana renta</w:t>
      </w:r>
    </w:p>
    <w:p w:rsidR="00D0580E" w:rsidRDefault="00D0580E" w:rsidP="00D0580E">
      <w:pPr>
        <w:rPr>
          <w:rFonts w:cstheme="minorHAnsi"/>
        </w:rPr>
      </w:pPr>
      <w:r>
        <w:rPr>
          <w:rFonts w:cstheme="minorHAnsi"/>
        </w:rPr>
        <w:t>Przy kwantyfikacji dobrobytu powinien być brany dochód pełny, w rzeczywistości brany jest dochód pieniężny. W zależności od wybranej jednostki dochodu będą różne wyniki pomiaru. W zależności od okresu wynik jest odmienny.</w:t>
      </w:r>
    </w:p>
    <w:p w:rsidR="00D0580E" w:rsidRDefault="00D0580E" w:rsidP="00D0580E">
      <w:pPr>
        <w:rPr>
          <w:rFonts w:cstheme="minorHAnsi"/>
        </w:rPr>
      </w:pPr>
      <w:r>
        <w:rPr>
          <w:rFonts w:cstheme="minorHAnsi"/>
        </w:rPr>
        <w:t>Jak zmierzyć dobrobyt w skali społecznej?</w:t>
      </w:r>
    </w:p>
    <w:p w:rsidR="00D0580E" w:rsidRDefault="00D0580E" w:rsidP="00D0580E">
      <w:pPr>
        <w:rPr>
          <w:rFonts w:cstheme="minorHAnsi"/>
        </w:rPr>
      </w:pPr>
      <w:r>
        <w:rPr>
          <w:rFonts w:cstheme="minorHAnsi"/>
        </w:rPr>
        <w:t>- PNB/ PKB ( w PL PKB &gt; od PNB)</w:t>
      </w:r>
    </w:p>
    <w:p w:rsidR="00D0580E" w:rsidRDefault="00D0580E" w:rsidP="00D0580E">
      <w:pPr>
        <w:rPr>
          <w:rFonts w:cstheme="minorHAnsi"/>
        </w:rPr>
      </w:pPr>
      <w:r>
        <w:rPr>
          <w:rFonts w:cstheme="minorHAnsi"/>
        </w:rPr>
        <w:t>- PKB nie uwzględnia szarej strefy, efektów zewnętrznych</w:t>
      </w:r>
    </w:p>
    <w:p w:rsidR="00D0580E" w:rsidRDefault="00D0580E" w:rsidP="00D0580E">
      <w:pPr>
        <w:rPr>
          <w:rFonts w:cstheme="minorHAnsi"/>
        </w:rPr>
      </w:pPr>
      <w:r>
        <w:rPr>
          <w:rFonts w:cstheme="minorHAnsi"/>
        </w:rPr>
        <w:t>- różne struktury miernika dają tę samą wartość</w:t>
      </w:r>
    </w:p>
    <w:p w:rsidR="00D0580E" w:rsidRDefault="00D0580E" w:rsidP="00D0580E">
      <w:pPr>
        <w:rPr>
          <w:rFonts w:cstheme="minorHAnsi"/>
        </w:rPr>
      </w:pPr>
      <w:r>
        <w:rPr>
          <w:rFonts w:cstheme="minorHAnsi"/>
        </w:rPr>
        <w:t>- wlicza się transfery budżetowe wg. Kosztów funkcjonowania</w:t>
      </w:r>
    </w:p>
    <w:p w:rsidR="00D0580E" w:rsidRDefault="00D0580E" w:rsidP="00D0580E">
      <w:pPr>
        <w:rPr>
          <w:rFonts w:cstheme="minorHAnsi"/>
        </w:rPr>
      </w:pPr>
      <w:r>
        <w:rPr>
          <w:rFonts w:cstheme="minorHAnsi"/>
        </w:rPr>
        <w:t>- nie obejmuje jakości (edukacji, opieki medycznej itp.), wolnego czasu</w:t>
      </w:r>
    </w:p>
    <w:p w:rsidR="00D0580E" w:rsidRDefault="00D0580E" w:rsidP="00D0580E">
      <w:pPr>
        <w:rPr>
          <w:rFonts w:cstheme="minorHAnsi"/>
        </w:rPr>
      </w:pPr>
      <w:r>
        <w:rPr>
          <w:rFonts w:cstheme="minorHAnsi"/>
        </w:rPr>
        <w:t xml:space="preserve">PKB  </w:t>
      </w:r>
      <w:r>
        <w:rPr>
          <w:rFonts w:cstheme="minorHAnsi"/>
        </w:rPr>
        <w:tab/>
        <w:t>1000 USD/ 1 mieszkańca</w:t>
      </w:r>
    </w:p>
    <w:p w:rsidR="00D0580E" w:rsidRDefault="00D0580E" w:rsidP="00D0580E">
      <w:pPr>
        <w:rPr>
          <w:rFonts w:cstheme="minorHAnsi"/>
        </w:rPr>
      </w:pPr>
      <w:r>
        <w:rPr>
          <w:rFonts w:cstheme="minorHAnsi"/>
        </w:rPr>
        <w:t>PL</w:t>
      </w:r>
      <w:r>
        <w:rPr>
          <w:rFonts w:cstheme="minorHAnsi"/>
        </w:rPr>
        <w:tab/>
        <w:t>11,2</w:t>
      </w:r>
    </w:p>
    <w:p w:rsidR="00D0580E" w:rsidRDefault="00D0580E" w:rsidP="00D0580E">
      <w:pPr>
        <w:rPr>
          <w:rFonts w:cstheme="minorHAnsi"/>
        </w:rPr>
      </w:pPr>
      <w:r>
        <w:rPr>
          <w:rFonts w:cstheme="minorHAnsi"/>
        </w:rPr>
        <w:t>A</w:t>
      </w:r>
      <w:r>
        <w:rPr>
          <w:rFonts w:cstheme="minorHAnsi"/>
        </w:rPr>
        <w:tab/>
        <w:t>46,5</w:t>
      </w:r>
    </w:p>
    <w:p w:rsidR="00D0580E" w:rsidRPr="00D0580E" w:rsidRDefault="00D0580E" w:rsidP="00D0580E">
      <w:pPr>
        <w:rPr>
          <w:rFonts w:cstheme="minorHAnsi"/>
          <w:lang w:val="en-US"/>
        </w:rPr>
      </w:pPr>
      <w:proofErr w:type="spellStart"/>
      <w:r w:rsidRPr="00D0580E">
        <w:rPr>
          <w:rFonts w:cstheme="minorHAnsi"/>
          <w:lang w:val="en-US"/>
        </w:rPr>
        <w:t>Chiny</w:t>
      </w:r>
      <w:proofErr w:type="spellEnd"/>
      <w:r w:rsidRPr="00D0580E">
        <w:rPr>
          <w:rFonts w:cstheme="minorHAnsi"/>
          <w:lang w:val="en-US"/>
        </w:rPr>
        <w:tab/>
        <w:t>3,3</w:t>
      </w:r>
    </w:p>
    <w:p w:rsidR="00D0580E" w:rsidRPr="00D0580E" w:rsidRDefault="00D0580E" w:rsidP="00D0580E">
      <w:pPr>
        <w:rPr>
          <w:rFonts w:cstheme="minorHAnsi"/>
          <w:lang w:val="en-US"/>
        </w:rPr>
      </w:pPr>
      <w:r w:rsidRPr="00D0580E">
        <w:rPr>
          <w:rFonts w:cstheme="minorHAnsi"/>
          <w:lang w:val="en-US"/>
        </w:rPr>
        <w:lastRenderedPageBreak/>
        <w:t>D</w:t>
      </w:r>
      <w:r w:rsidRPr="00D0580E">
        <w:rPr>
          <w:rFonts w:cstheme="minorHAnsi"/>
          <w:lang w:val="en-US"/>
        </w:rPr>
        <w:tab/>
        <w:t>40,6</w:t>
      </w:r>
    </w:p>
    <w:p w:rsidR="00D0580E" w:rsidRPr="00D0580E" w:rsidRDefault="00D0580E" w:rsidP="00D0580E">
      <w:pPr>
        <w:rPr>
          <w:rFonts w:cstheme="minorHAnsi"/>
          <w:lang w:val="en-US"/>
        </w:rPr>
      </w:pPr>
      <w:r w:rsidRPr="00D0580E">
        <w:rPr>
          <w:rFonts w:cstheme="minorHAnsi"/>
          <w:lang w:val="en-US"/>
        </w:rPr>
        <w:t>HUN</w:t>
      </w:r>
      <w:r w:rsidRPr="00D0580E">
        <w:rPr>
          <w:rFonts w:cstheme="minorHAnsi"/>
          <w:lang w:val="en-US"/>
        </w:rPr>
        <w:tab/>
        <w:t>12,2</w:t>
      </w:r>
    </w:p>
    <w:p w:rsidR="00D0580E" w:rsidRPr="00D0580E" w:rsidRDefault="00D0580E" w:rsidP="00D0580E">
      <w:pPr>
        <w:rPr>
          <w:rFonts w:cstheme="minorHAnsi"/>
          <w:lang w:val="en-US"/>
        </w:rPr>
      </w:pPr>
      <w:r w:rsidRPr="00D0580E">
        <w:rPr>
          <w:rFonts w:cstheme="minorHAnsi"/>
          <w:lang w:val="en-US"/>
        </w:rPr>
        <w:t>IT</w:t>
      </w:r>
      <w:r w:rsidRPr="00D0580E">
        <w:rPr>
          <w:rFonts w:cstheme="minorHAnsi"/>
          <w:lang w:val="en-US"/>
        </w:rPr>
        <w:tab/>
        <w:t>35,6</w:t>
      </w:r>
    </w:p>
    <w:p w:rsidR="00D0580E" w:rsidRPr="00D0580E" w:rsidRDefault="00D0580E" w:rsidP="00D0580E">
      <w:pPr>
        <w:rPr>
          <w:rFonts w:cstheme="minorHAnsi"/>
          <w:lang w:val="en-US"/>
        </w:rPr>
      </w:pPr>
      <w:proofErr w:type="spellStart"/>
      <w:r w:rsidRPr="00D0580E">
        <w:rPr>
          <w:rFonts w:cstheme="minorHAnsi"/>
          <w:lang w:val="en-US"/>
        </w:rPr>
        <w:t>Grecja</w:t>
      </w:r>
      <w:proofErr w:type="spellEnd"/>
      <w:r w:rsidRPr="00D0580E">
        <w:rPr>
          <w:rFonts w:cstheme="minorHAnsi"/>
          <w:lang w:val="en-US"/>
        </w:rPr>
        <w:tab/>
        <w:t>28,2</w:t>
      </w:r>
    </w:p>
    <w:p w:rsidR="00D0580E" w:rsidRDefault="00D0580E" w:rsidP="00D0580E">
      <w:pPr>
        <w:rPr>
          <w:rFonts w:cstheme="minorHAnsi"/>
        </w:rPr>
      </w:pPr>
      <w:r w:rsidRPr="00D0580E">
        <w:rPr>
          <w:rFonts w:cstheme="minorHAnsi"/>
        </w:rPr>
        <w:t xml:space="preserve">Liczone wg. Kursu walut. ( nie wszędzie ceny są jednakowe =&gt; stosuje się PKB wg. </w:t>
      </w:r>
      <w:r>
        <w:rPr>
          <w:rFonts w:cstheme="minorHAnsi"/>
        </w:rPr>
        <w:t>Siły nabywczej pieniądza  PL 19,1; A 38,8; Chiny 6,7; D 36,3; HUN 19,7; IT 31,9; IT 31,9; Grecja 29,7)</w:t>
      </w:r>
      <w:r w:rsidR="006930B1">
        <w:rPr>
          <w:rFonts w:cstheme="minorHAnsi"/>
        </w:rPr>
        <w:t xml:space="preserve"> różne systemy podatkowe.</w:t>
      </w:r>
    </w:p>
    <w:p w:rsidR="006930B1" w:rsidRPr="006930B1" w:rsidRDefault="006930B1" w:rsidP="00D0580E">
      <w:pPr>
        <w:rPr>
          <w:rFonts w:cstheme="minorHAnsi"/>
          <w:lang w:val="en-US"/>
        </w:rPr>
      </w:pPr>
      <w:r w:rsidRPr="006930B1">
        <w:rPr>
          <w:rFonts w:cstheme="minorHAnsi"/>
          <w:lang w:val="en-US"/>
        </w:rPr>
        <w:t>HDI (Human Development Index)</w:t>
      </w:r>
    </w:p>
    <w:p w:rsidR="006930B1" w:rsidRPr="006930B1" w:rsidRDefault="006930B1" w:rsidP="00D0580E">
      <w:pPr>
        <w:rPr>
          <w:rFonts w:cstheme="minorHAnsi"/>
        </w:rPr>
      </w:pPr>
      <w:r w:rsidRPr="006930B1">
        <w:rPr>
          <w:rFonts w:cstheme="minorHAnsi"/>
          <w:lang w:val="en-US"/>
        </w:rPr>
        <w:t xml:space="preserve">- standard </w:t>
      </w:r>
      <w:proofErr w:type="spellStart"/>
      <w:r w:rsidRPr="006930B1">
        <w:rPr>
          <w:rFonts w:cstheme="minorHAnsi"/>
          <w:lang w:val="en-US"/>
        </w:rPr>
        <w:t>życia</w:t>
      </w:r>
      <w:proofErr w:type="spellEnd"/>
      <w:r w:rsidRPr="006930B1">
        <w:rPr>
          <w:rFonts w:cstheme="minorHAnsi"/>
          <w:lang w:val="en-US"/>
        </w:rPr>
        <w:t xml:space="preserve">=&gt; PKB </w:t>
      </w:r>
      <w:proofErr w:type="spellStart"/>
      <w:r w:rsidRPr="006930B1">
        <w:rPr>
          <w:rFonts w:cstheme="minorHAnsi"/>
          <w:lang w:val="en-US"/>
        </w:rPr>
        <w:t>wg</w:t>
      </w:r>
      <w:proofErr w:type="spellEnd"/>
      <w:r w:rsidRPr="006930B1">
        <w:rPr>
          <w:rFonts w:cstheme="minorHAnsi"/>
          <w:lang w:val="en-US"/>
        </w:rPr>
        <w:t xml:space="preserve">. </w:t>
      </w:r>
      <w:r w:rsidRPr="006930B1">
        <w:rPr>
          <w:rFonts w:cstheme="minorHAnsi"/>
        </w:rPr>
        <w:t>Siły nabywczej</w:t>
      </w:r>
    </w:p>
    <w:p w:rsidR="006930B1" w:rsidRPr="006930B1" w:rsidRDefault="006930B1" w:rsidP="00D0580E">
      <w:pPr>
        <w:rPr>
          <w:rFonts w:cstheme="minorHAnsi"/>
        </w:rPr>
      </w:pPr>
      <w:r w:rsidRPr="006930B1">
        <w:rPr>
          <w:rFonts w:cstheme="minorHAnsi"/>
        </w:rPr>
        <w:t>- stan zdrowia ( średnia długość życia)</w:t>
      </w:r>
    </w:p>
    <w:p w:rsidR="008128DA" w:rsidRDefault="006930B1" w:rsidP="00D0580E">
      <w:pPr>
        <w:rPr>
          <w:rFonts w:cstheme="minorHAnsi"/>
        </w:rPr>
      </w:pPr>
      <w:r>
        <w:rPr>
          <w:rFonts w:cstheme="minorHAnsi"/>
        </w:rPr>
        <w:t>- wiedza =&gt; stopa sekularyzacji – umiejętność czytania i pisania wśród osób dorosłych</w:t>
      </w:r>
    </w:p>
    <w:p w:rsidR="008128DA" w:rsidRDefault="008128DA" w:rsidP="00D0580E">
      <w:pPr>
        <w:rPr>
          <w:rFonts w:cstheme="minorHAnsi"/>
        </w:rPr>
      </w:pPr>
      <w:r>
        <w:rPr>
          <w:rFonts w:cstheme="minorHAnsi"/>
        </w:rPr>
        <w:t xml:space="preserve">Gross </w:t>
      </w:r>
      <w:proofErr w:type="spellStart"/>
      <w:r>
        <w:rPr>
          <w:rFonts w:cstheme="minorHAnsi"/>
        </w:rPr>
        <w:t>National</w:t>
      </w:r>
      <w:proofErr w:type="spellEnd"/>
      <w:r>
        <w:rPr>
          <w:rFonts w:cstheme="minorHAnsi"/>
        </w:rPr>
        <w:t xml:space="preserve"> </w:t>
      </w:r>
      <w:proofErr w:type="spellStart"/>
      <w:r>
        <w:rPr>
          <w:rFonts w:cstheme="minorHAnsi"/>
        </w:rPr>
        <w:t>Happiness</w:t>
      </w:r>
      <w:proofErr w:type="spellEnd"/>
      <w:r>
        <w:rPr>
          <w:rFonts w:cstheme="minorHAnsi"/>
        </w:rPr>
        <w:t xml:space="preserve"> </w:t>
      </w:r>
    </w:p>
    <w:p w:rsidR="008128DA" w:rsidRDefault="008128DA" w:rsidP="008128DA">
      <w:pPr>
        <w:pStyle w:val="Akapitzlist"/>
        <w:numPr>
          <w:ilvl w:val="0"/>
          <w:numId w:val="9"/>
        </w:numPr>
        <w:rPr>
          <w:rFonts w:cstheme="minorHAnsi"/>
        </w:rPr>
      </w:pPr>
      <w:r>
        <w:rPr>
          <w:rFonts w:cstheme="minorHAnsi"/>
        </w:rPr>
        <w:t>Sprawiedliwy i trwały rozwój społeczno- gospodarczy</w:t>
      </w:r>
    </w:p>
    <w:p w:rsidR="008128DA" w:rsidRDefault="008128DA" w:rsidP="008128DA">
      <w:pPr>
        <w:pStyle w:val="Akapitzlist"/>
        <w:numPr>
          <w:ilvl w:val="0"/>
          <w:numId w:val="9"/>
        </w:numPr>
        <w:rPr>
          <w:rFonts w:cstheme="minorHAnsi"/>
        </w:rPr>
      </w:pPr>
      <w:r>
        <w:rPr>
          <w:rFonts w:cstheme="minorHAnsi"/>
        </w:rPr>
        <w:t>Ochrona dóbr kulturowych</w:t>
      </w:r>
    </w:p>
    <w:p w:rsidR="008128DA" w:rsidRDefault="008128DA" w:rsidP="008128DA">
      <w:pPr>
        <w:pStyle w:val="Akapitzlist"/>
        <w:numPr>
          <w:ilvl w:val="0"/>
          <w:numId w:val="9"/>
        </w:numPr>
        <w:rPr>
          <w:rFonts w:cstheme="minorHAnsi"/>
        </w:rPr>
      </w:pPr>
      <w:r>
        <w:rPr>
          <w:rFonts w:cstheme="minorHAnsi"/>
        </w:rPr>
        <w:t>Dbałość o środowisko naturalne</w:t>
      </w:r>
    </w:p>
    <w:p w:rsidR="008128DA" w:rsidRDefault="008128DA" w:rsidP="008128DA">
      <w:pPr>
        <w:pStyle w:val="Akapitzlist"/>
        <w:numPr>
          <w:ilvl w:val="0"/>
          <w:numId w:val="9"/>
        </w:numPr>
        <w:rPr>
          <w:rFonts w:cstheme="minorHAnsi"/>
        </w:rPr>
      </w:pPr>
      <w:r>
        <w:rPr>
          <w:rFonts w:cstheme="minorHAnsi"/>
        </w:rPr>
        <w:t xml:space="preserve">Dobre zarządzanie gospodarką i sprawami publicznymi </w:t>
      </w:r>
    </w:p>
    <w:p w:rsidR="008128DA" w:rsidRDefault="008128DA" w:rsidP="008128DA">
      <w:pPr>
        <w:pStyle w:val="Akapitzlist"/>
        <w:numPr>
          <w:ilvl w:val="0"/>
          <w:numId w:val="9"/>
        </w:numPr>
        <w:rPr>
          <w:rFonts w:cstheme="minorHAnsi"/>
        </w:rPr>
      </w:pPr>
      <w:r>
        <w:rPr>
          <w:rFonts w:cstheme="minorHAnsi"/>
        </w:rPr>
        <w:t>Skala (1-300)</w:t>
      </w:r>
    </w:p>
    <w:p w:rsidR="008128DA" w:rsidRDefault="008128DA" w:rsidP="008128DA">
      <w:pPr>
        <w:pStyle w:val="Akapitzlist"/>
        <w:numPr>
          <w:ilvl w:val="0"/>
          <w:numId w:val="10"/>
        </w:numPr>
        <w:rPr>
          <w:rFonts w:cstheme="minorHAnsi"/>
        </w:rPr>
      </w:pPr>
      <w:r>
        <w:rPr>
          <w:rFonts w:cstheme="minorHAnsi"/>
        </w:rPr>
        <w:t>Dania, Szwajcaria 276</w:t>
      </w:r>
    </w:p>
    <w:p w:rsidR="006930B1" w:rsidRDefault="008128DA" w:rsidP="008128DA">
      <w:pPr>
        <w:pStyle w:val="Akapitzlist"/>
        <w:numPr>
          <w:ilvl w:val="0"/>
          <w:numId w:val="10"/>
        </w:numPr>
        <w:rPr>
          <w:rFonts w:cstheme="minorHAnsi"/>
        </w:rPr>
      </w:pPr>
      <w:r>
        <w:rPr>
          <w:rFonts w:cstheme="minorHAnsi"/>
        </w:rPr>
        <w:t>Australia, Islandia</w:t>
      </w:r>
      <w:r w:rsidR="006930B1" w:rsidRPr="008128DA">
        <w:rPr>
          <w:rFonts w:cstheme="minorHAnsi"/>
          <w:vanish/>
        </w:rPr>
        <w:t>DIHmmmks</w:t>
      </w:r>
    </w:p>
    <w:p w:rsidR="008128DA" w:rsidRDefault="008128DA" w:rsidP="008128DA">
      <w:pPr>
        <w:pStyle w:val="Akapitzlist"/>
        <w:numPr>
          <w:ilvl w:val="0"/>
          <w:numId w:val="10"/>
        </w:numPr>
        <w:rPr>
          <w:rFonts w:cstheme="minorHAnsi"/>
        </w:rPr>
      </w:pPr>
      <w:r>
        <w:rPr>
          <w:rFonts w:cstheme="minorHAnsi"/>
        </w:rPr>
        <w:t xml:space="preserve">Finlandia, Szwecja, Wyspy </w:t>
      </w:r>
      <w:proofErr w:type="spellStart"/>
      <w:r>
        <w:rPr>
          <w:rFonts w:cstheme="minorHAnsi"/>
        </w:rPr>
        <w:t>Bahama</w:t>
      </w:r>
      <w:proofErr w:type="spellEnd"/>
    </w:p>
    <w:p w:rsidR="008128DA" w:rsidRDefault="008128DA" w:rsidP="008128DA">
      <w:pPr>
        <w:pStyle w:val="Akapitzlist"/>
        <w:numPr>
          <w:ilvl w:val="0"/>
          <w:numId w:val="10"/>
        </w:numPr>
        <w:rPr>
          <w:rFonts w:cstheme="minorHAnsi"/>
        </w:rPr>
      </w:pPr>
      <w:r>
        <w:rPr>
          <w:rFonts w:cstheme="minorHAnsi"/>
        </w:rPr>
        <w:t xml:space="preserve">Luxemburg, Irlandia, </w:t>
      </w:r>
      <w:proofErr w:type="spellStart"/>
      <w:r>
        <w:rPr>
          <w:rFonts w:cstheme="minorHAnsi"/>
        </w:rPr>
        <w:t>Buthan</w:t>
      </w:r>
      <w:proofErr w:type="spellEnd"/>
      <w:r>
        <w:rPr>
          <w:rFonts w:cstheme="minorHAnsi"/>
        </w:rPr>
        <w:t xml:space="preserve"> 253</w:t>
      </w:r>
    </w:p>
    <w:p w:rsidR="008128DA" w:rsidRDefault="008128DA" w:rsidP="008128DA">
      <w:pPr>
        <w:ind w:left="720"/>
        <w:rPr>
          <w:rFonts w:cstheme="minorHAnsi"/>
        </w:rPr>
      </w:pPr>
      <w:r>
        <w:rPr>
          <w:rFonts w:cstheme="minorHAnsi"/>
        </w:rPr>
        <w:t>98) Polska 197</w:t>
      </w:r>
    </w:p>
    <w:p w:rsidR="008128DA" w:rsidRDefault="008128DA" w:rsidP="008128DA">
      <w:pPr>
        <w:ind w:left="720"/>
        <w:rPr>
          <w:rFonts w:cstheme="minorHAnsi"/>
        </w:rPr>
      </w:pPr>
      <w:r>
        <w:rPr>
          <w:rFonts w:cstheme="minorHAnsi"/>
        </w:rPr>
        <w:t>..koniec : Kongo, Zimbabwe, Burundi 100</w:t>
      </w:r>
    </w:p>
    <w:p w:rsidR="008128DA" w:rsidRDefault="008128DA" w:rsidP="008128DA">
      <w:pPr>
        <w:rPr>
          <w:rFonts w:cstheme="minorHAnsi"/>
        </w:rPr>
      </w:pPr>
      <w:r>
        <w:rPr>
          <w:rFonts w:cstheme="minorHAnsi"/>
        </w:rPr>
        <w:t>Ubóstwo- stan różnego rodzaju braków i to takiego rodzaju o takich rozmiarach że konkretny człowiek permanentnie nie zaspokaja swoich potrzeb, czuje się poniżony w swojej godności i jego osoba jest w kryzysie, którego nie jest w stanie przezwyciężyć</w:t>
      </w:r>
    </w:p>
    <w:p w:rsidR="008128DA" w:rsidRDefault="008128DA" w:rsidP="008128DA">
      <w:pPr>
        <w:rPr>
          <w:rFonts w:cstheme="minorHAnsi"/>
        </w:rPr>
      </w:pPr>
      <w:r>
        <w:rPr>
          <w:rFonts w:cstheme="minorHAnsi"/>
        </w:rPr>
        <w:t>Przyczyny ubóstwa:</w:t>
      </w:r>
    </w:p>
    <w:p w:rsidR="008128DA" w:rsidRDefault="008128DA" w:rsidP="008128DA">
      <w:pPr>
        <w:rPr>
          <w:rFonts w:cstheme="minorHAnsi"/>
        </w:rPr>
      </w:pPr>
      <w:r>
        <w:rPr>
          <w:rFonts w:cstheme="minorHAnsi"/>
        </w:rPr>
        <w:t>-teoria skażonych charakterów: biednym brakuje aspiracji, umiejętności, zdolności, jeśli</w:t>
      </w:r>
      <w:r w:rsidR="00A93760">
        <w:rPr>
          <w:rFonts w:cstheme="minorHAnsi"/>
        </w:rPr>
        <w:t xml:space="preserve"> ktoś jest biedny to znaczy, że nie włożył wystarczającego wysiłku, by polepszyć swoje warunki</w:t>
      </w:r>
    </w:p>
    <w:p w:rsidR="00A93760" w:rsidRDefault="00A93760" w:rsidP="008128DA">
      <w:pPr>
        <w:rPr>
          <w:rFonts w:cstheme="minorHAnsi"/>
        </w:rPr>
      </w:pPr>
      <w:r>
        <w:rPr>
          <w:rFonts w:cstheme="minorHAnsi"/>
        </w:rPr>
        <w:t>- miejsce zamieszkania: większe na terenach wiejskich, rolniczych niż miejskich</w:t>
      </w:r>
    </w:p>
    <w:p w:rsidR="00A93760" w:rsidRDefault="00A93760" w:rsidP="00A93760">
      <w:pPr>
        <w:pStyle w:val="Akapitzlist"/>
        <w:numPr>
          <w:ilvl w:val="0"/>
          <w:numId w:val="11"/>
        </w:numPr>
        <w:rPr>
          <w:rFonts w:cstheme="minorHAnsi"/>
        </w:rPr>
      </w:pPr>
      <w:r>
        <w:rPr>
          <w:rFonts w:cstheme="minorHAnsi"/>
        </w:rPr>
        <w:t>Zwiększenie podaży (szybszy wzrost podaży niż popytu) =&gt; otworzenie granic po 89’</w:t>
      </w:r>
    </w:p>
    <w:p w:rsidR="00A93760" w:rsidRDefault="00A93760" w:rsidP="00A93760">
      <w:pPr>
        <w:pStyle w:val="Akapitzlist"/>
        <w:numPr>
          <w:ilvl w:val="0"/>
          <w:numId w:val="11"/>
        </w:numPr>
        <w:rPr>
          <w:rFonts w:cstheme="minorHAnsi"/>
        </w:rPr>
      </w:pPr>
      <w:r>
        <w:rPr>
          <w:rFonts w:cstheme="minorHAnsi"/>
        </w:rPr>
        <w:t>Zmiany technologiczne (zwiększono wydajność)</w:t>
      </w:r>
    </w:p>
    <w:p w:rsidR="00A93760" w:rsidRDefault="00A93760" w:rsidP="00A93760">
      <w:pPr>
        <w:pStyle w:val="Akapitzlist"/>
        <w:numPr>
          <w:ilvl w:val="0"/>
          <w:numId w:val="11"/>
        </w:numPr>
        <w:rPr>
          <w:rFonts w:cstheme="minorHAnsi"/>
        </w:rPr>
      </w:pPr>
      <w:r>
        <w:rPr>
          <w:rFonts w:cstheme="minorHAnsi"/>
        </w:rPr>
        <w:t>Skutek: nadwyżka produkcji =&gt; obniżka cen =&gt; obniżka dochodu</w:t>
      </w:r>
    </w:p>
    <w:p w:rsidR="00A93760" w:rsidRDefault="00A93760" w:rsidP="00A93760">
      <w:pPr>
        <w:pStyle w:val="Akapitzlist"/>
        <w:numPr>
          <w:ilvl w:val="0"/>
          <w:numId w:val="11"/>
        </w:numPr>
        <w:rPr>
          <w:rFonts w:cstheme="minorHAnsi"/>
        </w:rPr>
      </w:pPr>
      <w:r>
        <w:rPr>
          <w:rFonts w:cstheme="minorHAnsi"/>
        </w:rPr>
        <w:lastRenderedPageBreak/>
        <w:t>Remedium: zwiększyć efektywność gospodarstw rolnych poprzez ich łączenie, ale gdzie zwolnionych rolników zatrudnić?</w:t>
      </w:r>
    </w:p>
    <w:p w:rsidR="00A93760" w:rsidRDefault="00A93760" w:rsidP="00A93760">
      <w:pPr>
        <w:rPr>
          <w:rFonts w:cstheme="minorHAnsi"/>
        </w:rPr>
      </w:pPr>
      <w:r>
        <w:rPr>
          <w:rFonts w:cstheme="minorHAnsi"/>
        </w:rPr>
        <w:t>-teoria ograniczonych możliwości- ubóstwo jest rezultatem splotu wydarzeń pozostających poza kontrolą jednostki ( np. brak miejsc pracy, brak równego dostępu do szkół)</w:t>
      </w:r>
    </w:p>
    <w:p w:rsidR="00A93760" w:rsidRDefault="00A93760" w:rsidP="00A93760">
      <w:pPr>
        <w:rPr>
          <w:rFonts w:cstheme="minorHAnsi"/>
        </w:rPr>
      </w:pPr>
      <w:r>
        <w:rPr>
          <w:rFonts w:cstheme="minorHAnsi"/>
        </w:rPr>
        <w:t>- teoria „Wielkiego Brata”- obwinianie władz publicznych, które niszczą ekonomiczną niezależność rodziny (np. wysokie podatki, liczne programy socjalne, powoduje to że liczne osoby uzależniają się od pomocy)</w:t>
      </w:r>
    </w:p>
    <w:p w:rsidR="00A93760" w:rsidRDefault="00A93760" w:rsidP="00A93760">
      <w:pPr>
        <w:rPr>
          <w:rFonts w:cstheme="minorHAnsi"/>
        </w:rPr>
      </w:pPr>
      <w:r>
        <w:rPr>
          <w:rFonts w:cstheme="minorHAnsi"/>
        </w:rPr>
        <w:t>Rozmiar ubóstwa</w:t>
      </w:r>
    </w:p>
    <w:p w:rsidR="00A93760" w:rsidRDefault="00A93760" w:rsidP="00A93760">
      <w:pPr>
        <w:rPr>
          <w:rFonts w:cstheme="minorHAnsi"/>
        </w:rPr>
      </w:pPr>
      <w:r>
        <w:rPr>
          <w:rFonts w:cstheme="minorHAnsi"/>
        </w:rPr>
        <w:t>Indywidualny wymiar ubóstwa</w:t>
      </w:r>
    </w:p>
    <w:p w:rsidR="00A93760" w:rsidRDefault="00A93760" w:rsidP="00A93760">
      <w:pPr>
        <w:pStyle w:val="Akapitzlist"/>
        <w:numPr>
          <w:ilvl w:val="0"/>
          <w:numId w:val="12"/>
        </w:numPr>
        <w:rPr>
          <w:rFonts w:cstheme="minorHAnsi"/>
        </w:rPr>
      </w:pPr>
      <w:r>
        <w:rPr>
          <w:rFonts w:cstheme="minorHAnsi"/>
        </w:rPr>
        <w:t>Za pomocą jakich miar jakościowych zmierzyć? =&gt; rzeczywista konsumpcja/ wydatki/ dochody</w:t>
      </w:r>
    </w:p>
    <w:p w:rsidR="00A93760" w:rsidRDefault="00A93760" w:rsidP="00A93760">
      <w:pPr>
        <w:pStyle w:val="Akapitzlist"/>
        <w:numPr>
          <w:ilvl w:val="0"/>
          <w:numId w:val="12"/>
        </w:numPr>
        <w:rPr>
          <w:rFonts w:cstheme="minorHAnsi"/>
        </w:rPr>
      </w:pPr>
      <w:r>
        <w:rPr>
          <w:rFonts w:cstheme="minorHAnsi"/>
        </w:rPr>
        <w:t>Dochody pełne czy dochody pieniężne</w:t>
      </w:r>
    </w:p>
    <w:p w:rsidR="00A93760" w:rsidRDefault="00A93760" w:rsidP="00A93760">
      <w:pPr>
        <w:pStyle w:val="Akapitzlist"/>
        <w:numPr>
          <w:ilvl w:val="0"/>
          <w:numId w:val="12"/>
        </w:numPr>
        <w:rPr>
          <w:rFonts w:cstheme="minorHAnsi"/>
        </w:rPr>
      </w:pPr>
      <w:r>
        <w:rPr>
          <w:rFonts w:cstheme="minorHAnsi"/>
        </w:rPr>
        <w:t>Jaki okres brać pod uwagę</w:t>
      </w:r>
    </w:p>
    <w:p w:rsidR="00A93760" w:rsidRDefault="00A93760" w:rsidP="00A93760">
      <w:pPr>
        <w:pStyle w:val="Akapitzlist"/>
        <w:numPr>
          <w:ilvl w:val="0"/>
          <w:numId w:val="12"/>
        </w:numPr>
        <w:rPr>
          <w:rFonts w:cstheme="minorHAnsi"/>
        </w:rPr>
      </w:pPr>
      <w:r>
        <w:rPr>
          <w:rFonts w:cstheme="minorHAnsi"/>
        </w:rPr>
        <w:t xml:space="preserve"> Jaka jest granica ubóstwa</w:t>
      </w:r>
    </w:p>
    <w:p w:rsidR="00A93760" w:rsidRDefault="00D36373" w:rsidP="00A93760">
      <w:pPr>
        <w:rPr>
          <w:rFonts w:cstheme="minorHAnsi"/>
        </w:rPr>
      </w:pPr>
      <w:r>
        <w:rPr>
          <w:rFonts w:cstheme="minorHAnsi"/>
        </w:rPr>
        <w:t>Granica ubóstwa</w:t>
      </w:r>
    </w:p>
    <w:p w:rsidR="00D36373" w:rsidRDefault="00D36373" w:rsidP="00D36373">
      <w:pPr>
        <w:pStyle w:val="Akapitzlist"/>
        <w:numPr>
          <w:ilvl w:val="0"/>
          <w:numId w:val="13"/>
        </w:numPr>
        <w:rPr>
          <w:rFonts w:cstheme="minorHAnsi"/>
        </w:rPr>
      </w:pPr>
      <w:r>
        <w:rPr>
          <w:rFonts w:cstheme="minorHAnsi"/>
        </w:rPr>
        <w:t>Absolutna (dochody są zbyt niskie by utrzymać się przy życiu, zdrowiu; najczęściej odnosi się do podstawowych potrzeb żywieniowych ALE! Są różne potrzeby żywnościowe)</w:t>
      </w:r>
    </w:p>
    <w:p w:rsidR="00D36373" w:rsidRDefault="00D36373" w:rsidP="00D36373">
      <w:pPr>
        <w:pStyle w:val="Akapitzlist"/>
        <w:numPr>
          <w:ilvl w:val="0"/>
          <w:numId w:val="13"/>
        </w:numPr>
        <w:rPr>
          <w:rFonts w:cstheme="minorHAnsi"/>
        </w:rPr>
      </w:pPr>
      <w:r>
        <w:rPr>
          <w:rFonts w:cstheme="minorHAnsi"/>
        </w:rPr>
        <w:t>Względna (różni się w zależności od czasu, miejsca; osoba jest uboga, jeśli uważa się za ubogą)</w:t>
      </w:r>
    </w:p>
    <w:p w:rsidR="00D36373" w:rsidRDefault="00D36373" w:rsidP="00D36373">
      <w:pPr>
        <w:rPr>
          <w:rFonts w:cstheme="minorHAnsi"/>
        </w:rPr>
      </w:pPr>
      <w:r>
        <w:rPr>
          <w:rFonts w:cstheme="minorHAnsi"/>
        </w:rPr>
        <w:t>Jak zapobiec?</w:t>
      </w:r>
    </w:p>
    <w:p w:rsidR="00D36373" w:rsidRDefault="00D36373" w:rsidP="00D36373">
      <w:pPr>
        <w:rPr>
          <w:rFonts w:cstheme="minorHAnsi"/>
        </w:rPr>
      </w:pPr>
      <w:r>
        <w:rPr>
          <w:rFonts w:cstheme="minorHAnsi"/>
        </w:rPr>
        <w:t>-redystrybucja dochodów</w:t>
      </w:r>
    </w:p>
    <w:p w:rsidR="00D36373" w:rsidRDefault="00D36373" w:rsidP="00D36373">
      <w:pPr>
        <w:rPr>
          <w:rFonts w:cstheme="minorHAnsi"/>
        </w:rPr>
      </w:pPr>
      <w:r>
        <w:rPr>
          <w:rFonts w:cstheme="minorHAnsi"/>
        </w:rPr>
        <w:t>-aktywizacja zawodowa</w:t>
      </w:r>
    </w:p>
    <w:p w:rsidR="00D36373" w:rsidRDefault="00D36373" w:rsidP="00D36373">
      <w:pPr>
        <w:rPr>
          <w:rFonts w:cstheme="minorHAnsi"/>
        </w:rPr>
      </w:pPr>
      <w:r>
        <w:rPr>
          <w:rFonts w:cstheme="minorHAnsi"/>
        </w:rPr>
        <w:t>Miara ubóstwa- ile osób żyje w ubóstwie?</w:t>
      </w:r>
    </w:p>
    <w:p w:rsidR="00D36373" w:rsidRDefault="00D36373" w:rsidP="00D36373">
      <w:pPr>
        <w:rPr>
          <w:rFonts w:cstheme="minorHAnsi"/>
        </w:rPr>
      </w:pPr>
      <w:r>
        <w:rPr>
          <w:rFonts w:cstheme="minorHAnsi"/>
        </w:rPr>
        <w:t>Luka ubóstwa- łączna odległość od granicy ubóstwa</w:t>
      </w:r>
    </w:p>
    <w:p w:rsidR="00D36373" w:rsidRDefault="00D36373" w:rsidP="00D36373">
      <w:pPr>
        <w:rPr>
          <w:rFonts w:cstheme="minorHAnsi"/>
        </w:rPr>
      </w:pPr>
      <w:r>
        <w:rPr>
          <w:rFonts w:cstheme="minorHAnsi"/>
        </w:rPr>
        <w:t>Liczba osób żyjących poniżej 1$ dziennie (do 1$ nędza, 1-2 $ na dzień ubóstwo) w 2004 za 1$ żyło ok. 1 mld ludzi; jest to miara ubóstwa w skali światowej</w:t>
      </w:r>
    </w:p>
    <w:p w:rsidR="00D36373" w:rsidRDefault="00D36373" w:rsidP="00D36373">
      <w:pPr>
        <w:rPr>
          <w:rFonts w:cstheme="minorHAnsi"/>
        </w:rPr>
      </w:pPr>
      <w:r>
        <w:rPr>
          <w:rFonts w:cstheme="minorHAnsi"/>
        </w:rPr>
        <w:t>Miary ubóstwa w Polsce:</w:t>
      </w:r>
    </w:p>
    <w:p w:rsidR="00D36373" w:rsidRDefault="00D36373" w:rsidP="00D36373">
      <w:pPr>
        <w:rPr>
          <w:rFonts w:cstheme="minorHAnsi"/>
        </w:rPr>
      </w:pPr>
      <w:r>
        <w:rPr>
          <w:rFonts w:cstheme="minorHAnsi"/>
        </w:rPr>
        <w:t>- minimum egzystencji ( żywność, odzież i obuwie, eksploatacja mieszkania, leki, środki higieny, edukacja)</w:t>
      </w:r>
    </w:p>
    <w:p w:rsidR="00D36373" w:rsidRDefault="00D36373" w:rsidP="00D36373">
      <w:pPr>
        <w:rPr>
          <w:rFonts w:cstheme="minorHAnsi"/>
        </w:rPr>
      </w:pPr>
      <w:r>
        <w:rPr>
          <w:rFonts w:cstheme="minorHAnsi"/>
        </w:rPr>
        <w:t>- minimum socjalne ( transport, łączność, kultura, rekreacja, edukacja)</w:t>
      </w:r>
    </w:p>
    <w:p w:rsidR="00D36373" w:rsidRDefault="00D36373" w:rsidP="00D36373">
      <w:pPr>
        <w:rPr>
          <w:rFonts w:cstheme="minorHAnsi"/>
        </w:rPr>
      </w:pPr>
      <w:r>
        <w:rPr>
          <w:rFonts w:cstheme="minorHAnsi"/>
        </w:rPr>
        <w:t>-liczenie koszyka dóbr</w:t>
      </w:r>
    </w:p>
    <w:p w:rsidR="00D36373" w:rsidRDefault="00D36373" w:rsidP="00D36373">
      <w:pPr>
        <w:rPr>
          <w:rFonts w:cstheme="minorHAnsi"/>
        </w:rPr>
      </w:pPr>
      <w:r>
        <w:rPr>
          <w:rFonts w:cstheme="minorHAnsi"/>
        </w:rPr>
        <w:t>Minimum egzystencji w 2009 w gospodarstwie pracowniczym (4osobow.) 378 zł/</w:t>
      </w:r>
      <w:proofErr w:type="spellStart"/>
      <w:r>
        <w:rPr>
          <w:rFonts w:cstheme="minorHAnsi"/>
        </w:rPr>
        <w:t>mies</w:t>
      </w:r>
      <w:proofErr w:type="spellEnd"/>
      <w:r>
        <w:rPr>
          <w:rFonts w:cstheme="minorHAnsi"/>
        </w:rPr>
        <w:t>/os, a w gospodarstwie  jednoosobowym 400 zł/ mies.</w:t>
      </w:r>
    </w:p>
    <w:p w:rsidR="00D36373" w:rsidRDefault="00D36373" w:rsidP="00D36373">
      <w:pPr>
        <w:rPr>
          <w:rFonts w:cstheme="minorHAnsi"/>
        </w:rPr>
      </w:pPr>
      <w:r>
        <w:rPr>
          <w:rFonts w:cstheme="minorHAnsi"/>
        </w:rPr>
        <w:lastRenderedPageBreak/>
        <w:t>Nierówności</w:t>
      </w:r>
    </w:p>
    <w:p w:rsidR="00D36373" w:rsidRDefault="00D36373" w:rsidP="00D36373">
      <w:pPr>
        <w:rPr>
          <w:rFonts w:cstheme="minorHAnsi"/>
        </w:rPr>
      </w:pPr>
      <w:r>
        <w:rPr>
          <w:rFonts w:cstheme="minorHAnsi"/>
        </w:rPr>
        <w:t>-różnice między grupami społecznymi</w:t>
      </w:r>
    </w:p>
    <w:p w:rsidR="00D36373" w:rsidRDefault="00D36373" w:rsidP="00D36373">
      <w:pPr>
        <w:rPr>
          <w:rFonts w:cstheme="minorHAnsi"/>
        </w:rPr>
      </w:pPr>
      <w:r>
        <w:rPr>
          <w:rFonts w:cstheme="minorHAnsi"/>
        </w:rPr>
        <w:t>-problemy</w:t>
      </w:r>
    </w:p>
    <w:p w:rsidR="00D36373" w:rsidRDefault="00D36373" w:rsidP="00D36373">
      <w:pPr>
        <w:pStyle w:val="Akapitzlist"/>
        <w:numPr>
          <w:ilvl w:val="0"/>
          <w:numId w:val="14"/>
        </w:numPr>
        <w:rPr>
          <w:rFonts w:cstheme="minorHAnsi"/>
        </w:rPr>
      </w:pPr>
      <w:r>
        <w:rPr>
          <w:rFonts w:cstheme="minorHAnsi"/>
        </w:rPr>
        <w:t>Z pomiarem ( jaka miara jakościowa, dochód pełny czy pieniężny, zdefiniowanie jednostki dochodowej, jaki okres, jak zmierzyć statystycznie (np. wariancje, odchylenie standardowe)</w:t>
      </w:r>
    </w:p>
    <w:p w:rsidR="00D36373" w:rsidRDefault="00C906B2" w:rsidP="00D36373">
      <w:pPr>
        <w:pStyle w:val="Akapitzlist"/>
        <w:numPr>
          <w:ilvl w:val="0"/>
          <w:numId w:val="14"/>
        </w:numPr>
        <w:rPr>
          <w:rFonts w:cstheme="minorHAnsi"/>
        </w:rPr>
      </w:pPr>
      <w:r>
        <w:rPr>
          <w:rFonts w:cstheme="minorHAnsi"/>
          <w:noProof/>
          <w:lang w:eastAsia="pl-PL"/>
        </w:rPr>
        <mc:AlternateContent>
          <mc:Choice Requires="wps">
            <w:drawing>
              <wp:anchor distT="0" distB="0" distL="114300" distR="114300" simplePos="0" relativeHeight="251673600" behindDoc="0" locked="0" layoutInCell="1" allowOverlap="1">
                <wp:simplePos x="0" y="0"/>
                <wp:positionH relativeFrom="column">
                  <wp:posOffset>-385445</wp:posOffset>
                </wp:positionH>
                <wp:positionV relativeFrom="paragraph">
                  <wp:posOffset>7620</wp:posOffset>
                </wp:positionV>
                <wp:extent cx="1200150" cy="514350"/>
                <wp:effectExtent l="0" t="0" r="19050" b="19050"/>
                <wp:wrapNone/>
                <wp:docPr id="25" name="Pole tekstowe 25"/>
                <wp:cNvGraphicFramePr/>
                <a:graphic xmlns:a="http://schemas.openxmlformats.org/drawingml/2006/main">
                  <a:graphicData uri="http://schemas.microsoft.com/office/word/2010/wordprocessingShape">
                    <wps:wsp>
                      <wps:cNvSpPr txBox="1"/>
                      <wps:spPr>
                        <a:xfrm>
                          <a:off x="0" y="0"/>
                          <a:ext cx="1200150" cy="514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06B2" w:rsidRDefault="00C906B2">
                            <w:r>
                              <w:t xml:space="preserve">% </w:t>
                            </w:r>
                            <w:proofErr w:type="spellStart"/>
                            <w:r>
                              <w:t>dochodobiorców</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25" o:spid="_x0000_s1026" type="#_x0000_t202" style="position:absolute;left:0;text-align:left;margin-left:-30.35pt;margin-top:.6pt;width:94.5pt;height:4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" fillcolor="white [3201]" strokeweight=".5pt">
                <v:textbox>
                  <w:txbxContent>
                    <w:p w:rsidR="00C906B2" w:rsidRDefault="00C906B2">
                      <w:r>
                        <w:t xml:space="preserve">% </w:t>
                      </w:r>
                      <w:proofErr w:type="spellStart"/>
                      <w:r>
                        <w:t>dochodobiorców</w:t>
                      </w:r>
                      <w:proofErr w:type="spellEnd"/>
                    </w:p>
                  </w:txbxContent>
                </v:textbox>
              </v:shape>
            </w:pict>
          </mc:Fallback>
        </mc:AlternateContent>
      </w:r>
      <w:r w:rsidR="00A45FA5">
        <w:rPr>
          <w:rFonts w:cstheme="minorHAnsi"/>
          <w:noProof/>
          <w:lang w:eastAsia="pl-PL"/>
        </w:rPr>
        <mc:AlternateContent>
          <mc:Choice Requires="wps">
            <w:drawing>
              <wp:anchor distT="0" distB="0" distL="114300" distR="114300" simplePos="0" relativeHeight="251660288" behindDoc="0" locked="0" layoutInCell="1" allowOverlap="1">
                <wp:simplePos x="0" y="0"/>
                <wp:positionH relativeFrom="column">
                  <wp:posOffset>5080</wp:posOffset>
                </wp:positionH>
                <wp:positionV relativeFrom="paragraph">
                  <wp:posOffset>255270</wp:posOffset>
                </wp:positionV>
                <wp:extent cx="0" cy="1638300"/>
                <wp:effectExtent l="95250" t="38100" r="57150" b="19050"/>
                <wp:wrapNone/>
                <wp:docPr id="5" name="Łącznik prosty ze strzałką 5"/>
                <wp:cNvGraphicFramePr/>
                <a:graphic xmlns:a="http://schemas.openxmlformats.org/drawingml/2006/main">
                  <a:graphicData uri="http://schemas.microsoft.com/office/word/2010/wordprocessingShape">
                    <wps:wsp>
                      <wps:cNvCnPr/>
                      <wps:spPr>
                        <a:xfrm flipV="1">
                          <a:off x="0" y="0"/>
                          <a:ext cx="0" cy="16383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Łącznik prosty ze strzałką 5" o:spid="_x0000_s1026" type="#_x0000_t32" style="position:absolute;margin-left:.4pt;margin-top:20.1pt;width:0;height:129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" strokecolor="#4579b8 [3044]">
                <v:stroke endarrow="open"/>
              </v:shape>
            </w:pict>
          </mc:Fallback>
        </mc:AlternateContent>
      </w:r>
      <w:r w:rsidR="00D36373">
        <w:rPr>
          <w:rFonts w:cstheme="minorHAnsi"/>
        </w:rPr>
        <w:t xml:space="preserve">Współczynnik </w:t>
      </w:r>
      <w:proofErr w:type="spellStart"/>
      <w:r w:rsidR="00D36373">
        <w:rPr>
          <w:rFonts w:cstheme="minorHAnsi"/>
        </w:rPr>
        <w:t>Giniego</w:t>
      </w:r>
      <w:proofErr w:type="spellEnd"/>
      <w:r w:rsidR="00D36373">
        <w:rPr>
          <w:rFonts w:cstheme="minorHAnsi"/>
        </w:rPr>
        <w:t>- oparty na krzywej Lorenza</w:t>
      </w:r>
    </w:p>
    <w:p w:rsidR="00C906B2" w:rsidRDefault="00C906B2" w:rsidP="00D36373">
      <w:pPr>
        <w:ind w:left="360"/>
        <w:rPr>
          <w:rFonts w:cstheme="minorHAnsi"/>
        </w:rPr>
      </w:pPr>
      <w:r>
        <w:rPr>
          <w:rFonts w:cstheme="minorHAnsi"/>
          <w:noProof/>
          <w:lang w:eastAsia="pl-PL"/>
        </w:rPr>
        <mc:AlternateContent>
          <mc:Choice Requires="wps">
            <w:drawing>
              <wp:anchor distT="0" distB="0" distL="114300" distR="114300" simplePos="0" relativeHeight="251677696" behindDoc="0" locked="0" layoutInCell="1" allowOverlap="1" wp14:anchorId="1D514C8B" wp14:editId="52F231C2">
                <wp:simplePos x="0" y="0"/>
                <wp:positionH relativeFrom="column">
                  <wp:posOffset>1300480</wp:posOffset>
                </wp:positionH>
                <wp:positionV relativeFrom="paragraph">
                  <wp:posOffset>1725295</wp:posOffset>
                </wp:positionV>
                <wp:extent cx="304800" cy="352425"/>
                <wp:effectExtent l="0" t="0" r="19050" b="28575"/>
                <wp:wrapNone/>
                <wp:docPr id="29" name="Pole tekstowe 29"/>
                <wp:cNvGraphicFramePr/>
                <a:graphic xmlns:a="http://schemas.openxmlformats.org/drawingml/2006/main">
                  <a:graphicData uri="http://schemas.microsoft.com/office/word/2010/wordprocessingShape">
                    <wps:wsp>
                      <wps:cNvSpPr txBox="1"/>
                      <wps:spPr>
                        <a:xfrm>
                          <a:off x="0" y="0"/>
                          <a:ext cx="304800"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06B2" w:rsidRDefault="00C906B2">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29" o:spid="_x0000_s1027" type="#_x0000_t202" style="position:absolute;left:0;text-align:left;margin-left:102.4pt;margin-top:135.85pt;width:24pt;height:27.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" fillcolor="white [3201]" strokeweight=".5pt">
                <v:textbox>
                  <w:txbxContent>
                    <w:p w:rsidR="00C906B2" w:rsidRDefault="00C906B2">
                      <w:r>
                        <w:t>A</w:t>
                      </w:r>
                    </w:p>
                  </w:txbxContent>
                </v:textbox>
              </v:shape>
            </w:pict>
          </mc:Fallback>
        </mc:AlternateContent>
      </w:r>
      <w:r>
        <w:rPr>
          <w:rFonts w:cstheme="minorHAnsi"/>
          <w:noProof/>
          <w:lang w:eastAsia="pl-PL"/>
        </w:rPr>
        <mc:AlternateContent>
          <mc:Choice Requires="wps">
            <w:drawing>
              <wp:anchor distT="0" distB="0" distL="114300" distR="114300" simplePos="0" relativeHeight="251679744" behindDoc="0" locked="0" layoutInCell="1" allowOverlap="1" wp14:anchorId="2E7D812B" wp14:editId="1FD1192D">
                <wp:simplePos x="0" y="0"/>
                <wp:positionH relativeFrom="column">
                  <wp:posOffset>195580</wp:posOffset>
                </wp:positionH>
                <wp:positionV relativeFrom="paragraph">
                  <wp:posOffset>201295</wp:posOffset>
                </wp:positionV>
                <wp:extent cx="304800" cy="209550"/>
                <wp:effectExtent l="0" t="0" r="19050" b="19050"/>
                <wp:wrapNone/>
                <wp:docPr id="31" name="Pole tekstowe 31"/>
                <wp:cNvGraphicFramePr/>
                <a:graphic xmlns:a="http://schemas.openxmlformats.org/drawingml/2006/main">
                  <a:graphicData uri="http://schemas.microsoft.com/office/word/2010/wordprocessingShape">
                    <wps:wsp>
                      <wps:cNvSpPr txBox="1"/>
                      <wps:spPr>
                        <a:xfrm>
                          <a:off x="0" y="0"/>
                          <a:ext cx="304800" cy="209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06B2" w:rsidRDefault="00C906B2">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Pole tekstowe 31" o:spid="_x0000_s1028" type="#_x0000_t202" style="position:absolute;left:0;text-align:left;margin-left:15.4pt;margin-top:15.85pt;width:24pt;height:16.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" fillcolor="white [3201]" strokeweight=".5pt">
                <v:textbox>
                  <w:txbxContent>
                    <w:p w:rsidR="00C906B2" w:rsidRDefault="00C906B2">
                      <w:r>
                        <w:t>C</w:t>
                      </w:r>
                    </w:p>
                  </w:txbxContent>
                </v:textbox>
              </v:shape>
            </w:pict>
          </mc:Fallback>
        </mc:AlternateContent>
      </w:r>
      <w:r>
        <w:rPr>
          <w:rFonts w:cstheme="minorHAnsi"/>
          <w:noProof/>
          <w:lang w:eastAsia="pl-PL"/>
        </w:rPr>
        <mc:AlternateContent>
          <mc:Choice Requires="wps">
            <w:drawing>
              <wp:anchor distT="0" distB="0" distL="114300" distR="114300" simplePos="0" relativeHeight="251678720" behindDoc="0" locked="0" layoutInCell="1" allowOverlap="1" wp14:anchorId="33BFA2EC" wp14:editId="59DA0DD3">
                <wp:simplePos x="0" y="0"/>
                <wp:positionH relativeFrom="column">
                  <wp:posOffset>1376680</wp:posOffset>
                </wp:positionH>
                <wp:positionV relativeFrom="paragraph">
                  <wp:posOffset>67945</wp:posOffset>
                </wp:positionV>
                <wp:extent cx="285750" cy="247650"/>
                <wp:effectExtent l="0" t="0" r="19050" b="19050"/>
                <wp:wrapNone/>
                <wp:docPr id="30" name="Pole tekstowe 30"/>
                <wp:cNvGraphicFramePr/>
                <a:graphic xmlns:a="http://schemas.openxmlformats.org/drawingml/2006/main">
                  <a:graphicData uri="http://schemas.microsoft.com/office/word/2010/wordprocessingShape">
                    <wps:wsp>
                      <wps:cNvSpPr txBox="1"/>
                      <wps:spPr>
                        <a:xfrm>
                          <a:off x="0" y="0"/>
                          <a:ext cx="285750"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06B2" w:rsidRDefault="00C906B2">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Pole tekstowe 30" o:spid="_x0000_s1029" type="#_x0000_t202" style="position:absolute;left:0;text-align:left;margin-left:108.4pt;margin-top:5.35pt;width:22.5pt;height:19.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" fillcolor="white [3201]" strokeweight=".5pt">
                <v:textbox>
                  <w:txbxContent>
                    <w:p w:rsidR="00C906B2" w:rsidRDefault="00C906B2">
                      <w:r>
                        <w:t>B</w:t>
                      </w:r>
                    </w:p>
                  </w:txbxContent>
                </v:textbox>
              </v:shape>
            </w:pict>
          </mc:Fallback>
        </mc:AlternateContent>
      </w:r>
      <w:r>
        <w:rPr>
          <w:rFonts w:cstheme="minorHAnsi"/>
          <w:noProof/>
          <w:lang w:eastAsia="pl-PL"/>
        </w:rPr>
        <mc:AlternateContent>
          <mc:Choice Requires="wps">
            <w:drawing>
              <wp:anchor distT="0" distB="0" distL="114300" distR="114300" simplePos="0" relativeHeight="251676672" behindDoc="0" locked="0" layoutInCell="1" allowOverlap="1">
                <wp:simplePos x="0" y="0"/>
                <wp:positionH relativeFrom="column">
                  <wp:posOffset>5080</wp:posOffset>
                </wp:positionH>
                <wp:positionV relativeFrom="paragraph">
                  <wp:posOffset>248920</wp:posOffset>
                </wp:positionV>
                <wp:extent cx="95250" cy="0"/>
                <wp:effectExtent l="0" t="0" r="19050" b="19050"/>
                <wp:wrapNone/>
                <wp:docPr id="28" name="Łącznik prostoliniowy 28"/>
                <wp:cNvGraphicFramePr/>
                <a:graphic xmlns:a="http://schemas.openxmlformats.org/drawingml/2006/main">
                  <a:graphicData uri="http://schemas.microsoft.com/office/word/2010/wordprocessingShape">
                    <wps:wsp>
                      <wps:cNvCnPr/>
                      <wps:spPr>
                        <a:xfrm flipH="1">
                          <a:off x="0" y="0"/>
                          <a:ext cx="95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Łącznik prostoliniowy 28" o:spid="_x0000_s1026" style="position:absolute;flip:x;z-index:251676672;visibility:visible;mso-wrap-style:square;mso-wrap-distance-left:9pt;mso-wrap-distance-top:0;mso-wrap-distance-right:9pt;mso-wrap-distance-bottom:0;mso-position-horizontal:absolute;mso-position-horizontal-relative:text;mso-position-vertical:absolute;mso-position-vertical-relative:text" from=".4pt,19.6pt" to="7.9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" strokecolor="#4579b8 [3044]"/>
            </w:pict>
          </mc:Fallback>
        </mc:AlternateContent>
      </w:r>
      <w:r>
        <w:rPr>
          <w:rFonts w:cstheme="minorHAnsi"/>
          <w:noProof/>
          <w:lang w:eastAsia="pl-PL"/>
        </w:rPr>
        <mc:AlternateContent>
          <mc:Choice Requires="wps">
            <w:drawing>
              <wp:anchor distT="0" distB="0" distL="114300" distR="114300" simplePos="0" relativeHeight="251675648" behindDoc="0" locked="0" layoutInCell="1" allowOverlap="1">
                <wp:simplePos x="0" y="0"/>
                <wp:positionH relativeFrom="column">
                  <wp:posOffset>1300480</wp:posOffset>
                </wp:positionH>
                <wp:positionV relativeFrom="paragraph">
                  <wp:posOffset>1506220</wp:posOffset>
                </wp:positionV>
                <wp:extent cx="0" cy="76200"/>
                <wp:effectExtent l="0" t="0" r="19050" b="19050"/>
                <wp:wrapNone/>
                <wp:docPr id="27" name="Łącznik prostoliniowy 27"/>
                <wp:cNvGraphicFramePr/>
                <a:graphic xmlns:a="http://schemas.openxmlformats.org/drawingml/2006/main">
                  <a:graphicData uri="http://schemas.microsoft.com/office/word/2010/wordprocessingShape">
                    <wps:wsp>
                      <wps:cNvCnPr/>
                      <wps:spPr>
                        <a:xfrm>
                          <a:off x="0" y="0"/>
                          <a:ext cx="0" cy="762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Łącznik prostoliniowy 2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02.4pt,118.6pt" to="102.4pt,1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" strokecolor="#4579b8 [3044]"/>
            </w:pict>
          </mc:Fallback>
        </mc:AlternateContent>
      </w:r>
      <w:r>
        <w:rPr>
          <w:rFonts w:cstheme="minorHAnsi"/>
          <w:noProof/>
          <w:lang w:eastAsia="pl-PL"/>
        </w:rPr>
        <mc:AlternateContent>
          <mc:Choice Requires="wps">
            <w:drawing>
              <wp:anchor distT="0" distB="0" distL="114300" distR="114300" simplePos="0" relativeHeight="251674624" behindDoc="0" locked="0" layoutInCell="1" allowOverlap="1">
                <wp:simplePos x="0" y="0"/>
                <wp:positionH relativeFrom="column">
                  <wp:posOffset>2129155</wp:posOffset>
                </wp:positionH>
                <wp:positionV relativeFrom="paragraph">
                  <wp:posOffset>1582420</wp:posOffset>
                </wp:positionV>
                <wp:extent cx="1038225" cy="295275"/>
                <wp:effectExtent l="0" t="0" r="28575" b="28575"/>
                <wp:wrapNone/>
                <wp:docPr id="26" name="Pole tekstowe 26"/>
                <wp:cNvGraphicFramePr/>
                <a:graphic xmlns:a="http://schemas.openxmlformats.org/drawingml/2006/main">
                  <a:graphicData uri="http://schemas.microsoft.com/office/word/2010/wordprocessingShape">
                    <wps:wsp>
                      <wps:cNvSpPr txBox="1"/>
                      <wps:spPr>
                        <a:xfrm>
                          <a:off x="0" y="0"/>
                          <a:ext cx="1038225"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906B2" w:rsidRDefault="00C906B2">
                            <w:r>
                              <w:t>% dochodów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Pole tekstowe 26" o:spid="_x0000_s1030" type="#_x0000_t202" style="position:absolute;left:0;text-align:left;margin-left:167.65pt;margin-top:124.6pt;width:81.75pt;height:23.2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" fillcolor="white [3201]" strokeweight=".5pt">
                <v:textbox>
                  <w:txbxContent>
                    <w:p w:rsidR="00C906B2" w:rsidRDefault="00C906B2">
                      <w:r>
                        <w:t>% dochodów</w:t>
                      </w:r>
                    </w:p>
                  </w:txbxContent>
                </v:textbox>
              </v:shape>
            </w:pict>
          </mc:Fallback>
        </mc:AlternateContent>
      </w:r>
      <w:r w:rsidR="00A45FA5">
        <w:rPr>
          <w:rFonts w:cstheme="minorHAnsi"/>
          <w:noProof/>
          <w:lang w:eastAsia="pl-PL"/>
        </w:rPr>
        <mc:AlternateContent>
          <mc:Choice Requires="wps">
            <w:drawing>
              <wp:anchor distT="0" distB="0" distL="114300" distR="114300" simplePos="0" relativeHeight="251672576" behindDoc="0" locked="0" layoutInCell="1" allowOverlap="1">
                <wp:simplePos x="0" y="0"/>
                <wp:positionH relativeFrom="column">
                  <wp:posOffset>-527685</wp:posOffset>
                </wp:positionH>
                <wp:positionV relativeFrom="paragraph">
                  <wp:posOffset>115570</wp:posOffset>
                </wp:positionV>
                <wp:extent cx="476250" cy="295275"/>
                <wp:effectExtent l="0" t="0" r="19050" b="28575"/>
                <wp:wrapNone/>
                <wp:docPr id="24" name="Pole tekstowe 24"/>
                <wp:cNvGraphicFramePr/>
                <a:graphic xmlns:a="http://schemas.openxmlformats.org/drawingml/2006/main">
                  <a:graphicData uri="http://schemas.microsoft.com/office/word/2010/wordprocessingShape">
                    <wps:wsp>
                      <wps:cNvSpPr txBox="1"/>
                      <wps:spPr>
                        <a:xfrm>
                          <a:off x="0" y="0"/>
                          <a:ext cx="476250"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45FA5" w:rsidRDefault="00A45FA5">
                            <w:r>
                              <w:t>100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ole tekstowe 24" o:spid="_x0000_s1031" type="#_x0000_t202" style="position:absolute;left:0;text-align:left;margin-left:-41.55pt;margin-top:9.1pt;width:37.5pt;height:23.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" fillcolor="white [3201]" strokeweight=".5pt">
                <v:textbox>
                  <w:txbxContent>
                    <w:p w:rsidR="00A45FA5" w:rsidRDefault="00A45FA5">
                      <w:r>
                        <w:t>100</w:t>
                      </w:r>
                    </w:p>
                  </w:txbxContent>
                </v:textbox>
              </v:shape>
            </w:pict>
          </mc:Fallback>
        </mc:AlternateContent>
      </w:r>
      <w:r w:rsidR="00A45FA5">
        <w:rPr>
          <w:rFonts w:cstheme="minorHAnsi"/>
          <w:noProof/>
          <w:lang w:eastAsia="pl-PL"/>
        </w:rPr>
        <mc:AlternateContent>
          <mc:Choice Requires="wps">
            <w:drawing>
              <wp:anchor distT="0" distB="0" distL="114300" distR="114300" simplePos="0" relativeHeight="251671552" behindDoc="0" locked="0" layoutInCell="1" allowOverlap="1">
                <wp:simplePos x="0" y="0"/>
                <wp:positionH relativeFrom="column">
                  <wp:posOffset>5080</wp:posOffset>
                </wp:positionH>
                <wp:positionV relativeFrom="paragraph">
                  <wp:posOffset>1125220</wp:posOffset>
                </wp:positionV>
                <wp:extent cx="285750" cy="180975"/>
                <wp:effectExtent l="0" t="0" r="19050" b="28575"/>
                <wp:wrapNone/>
                <wp:docPr id="23" name="Łącznik prostoliniowy 23"/>
                <wp:cNvGraphicFramePr/>
                <a:graphic xmlns:a="http://schemas.openxmlformats.org/drawingml/2006/main">
                  <a:graphicData uri="http://schemas.microsoft.com/office/word/2010/wordprocessingShape">
                    <wps:wsp>
                      <wps:cNvCnPr/>
                      <wps:spPr>
                        <a:xfrm>
                          <a:off x="0" y="0"/>
                          <a:ext cx="285750" cy="1809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Łącznik prostoliniowy 2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4pt,88.6pt" to="22.9pt,10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" strokecolor="#4579b8 [3044]"/>
            </w:pict>
          </mc:Fallback>
        </mc:AlternateContent>
      </w:r>
      <w:r w:rsidR="00A45FA5">
        <w:rPr>
          <w:rFonts w:cstheme="minorHAnsi"/>
          <w:noProof/>
          <w:lang w:eastAsia="pl-PL"/>
        </w:rPr>
        <mc:AlternateContent>
          <mc:Choice Requires="wps">
            <w:drawing>
              <wp:anchor distT="0" distB="0" distL="114300" distR="114300" simplePos="0" relativeHeight="251670528" behindDoc="0" locked="0" layoutInCell="1" allowOverlap="1">
                <wp:simplePos x="0" y="0"/>
                <wp:positionH relativeFrom="column">
                  <wp:posOffset>748030</wp:posOffset>
                </wp:positionH>
                <wp:positionV relativeFrom="paragraph">
                  <wp:posOffset>191770</wp:posOffset>
                </wp:positionV>
                <wp:extent cx="323850" cy="219075"/>
                <wp:effectExtent l="0" t="0" r="19050" b="28575"/>
                <wp:wrapNone/>
                <wp:docPr id="22" name="Łącznik prostoliniowy 22"/>
                <wp:cNvGraphicFramePr/>
                <a:graphic xmlns:a="http://schemas.openxmlformats.org/drawingml/2006/main">
                  <a:graphicData uri="http://schemas.microsoft.com/office/word/2010/wordprocessingShape">
                    <wps:wsp>
                      <wps:cNvCnPr/>
                      <wps:spPr>
                        <a:xfrm>
                          <a:off x="0" y="0"/>
                          <a:ext cx="323850" cy="2190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Łącznik prostoliniowy 22"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9pt,15.1pt" to="84.4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" strokecolor="#4579b8 [3044]"/>
            </w:pict>
          </mc:Fallback>
        </mc:AlternateContent>
      </w:r>
      <w:r w:rsidR="00A45FA5">
        <w:rPr>
          <w:rFonts w:cstheme="minorHAnsi"/>
          <w:noProof/>
          <w:lang w:eastAsia="pl-PL"/>
        </w:rPr>
        <mc:AlternateContent>
          <mc:Choice Requires="wps">
            <w:drawing>
              <wp:anchor distT="0" distB="0" distL="114300" distR="114300" simplePos="0" relativeHeight="251669504" behindDoc="0" locked="0" layoutInCell="1" allowOverlap="1">
                <wp:simplePos x="0" y="0"/>
                <wp:positionH relativeFrom="column">
                  <wp:posOffset>900430</wp:posOffset>
                </wp:positionH>
                <wp:positionV relativeFrom="paragraph">
                  <wp:posOffset>201295</wp:posOffset>
                </wp:positionV>
                <wp:extent cx="171450" cy="47625"/>
                <wp:effectExtent l="0" t="0" r="19050" b="28575"/>
                <wp:wrapNone/>
                <wp:docPr id="21" name="Łącznik prostoliniowy 21"/>
                <wp:cNvGraphicFramePr/>
                <a:graphic xmlns:a="http://schemas.openxmlformats.org/drawingml/2006/main">
                  <a:graphicData uri="http://schemas.microsoft.com/office/word/2010/wordprocessingShape">
                    <wps:wsp>
                      <wps:cNvCnPr/>
                      <wps:spPr>
                        <a:xfrm>
                          <a:off x="0" y="0"/>
                          <a:ext cx="171450" cy="47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Łącznik prostoliniowy 2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70.9pt,15.85pt" to="84.4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" strokecolor="#4579b8 [3044]"/>
            </w:pict>
          </mc:Fallback>
        </mc:AlternateContent>
      </w:r>
      <w:r w:rsidR="00A45FA5">
        <w:rPr>
          <w:rFonts w:cstheme="minorHAnsi"/>
          <w:noProof/>
          <w:lang w:eastAsia="pl-PL"/>
        </w:rPr>
        <mc:AlternateContent>
          <mc:Choice Requires="wps">
            <w:drawing>
              <wp:anchor distT="0" distB="0" distL="114300" distR="114300" simplePos="0" relativeHeight="251668480" behindDoc="0" locked="0" layoutInCell="1" allowOverlap="1">
                <wp:simplePos x="0" y="0"/>
                <wp:positionH relativeFrom="column">
                  <wp:posOffset>100330</wp:posOffset>
                </wp:positionH>
                <wp:positionV relativeFrom="paragraph">
                  <wp:posOffset>734695</wp:posOffset>
                </wp:positionV>
                <wp:extent cx="400050" cy="276225"/>
                <wp:effectExtent l="0" t="0" r="19050" b="28575"/>
                <wp:wrapNone/>
                <wp:docPr id="20" name="Łącznik prostoliniowy 20"/>
                <wp:cNvGraphicFramePr/>
                <a:graphic xmlns:a="http://schemas.openxmlformats.org/drawingml/2006/main">
                  <a:graphicData uri="http://schemas.microsoft.com/office/word/2010/wordprocessingShape">
                    <wps:wsp>
                      <wps:cNvCnPr/>
                      <wps:spPr>
                        <a:xfrm>
                          <a:off x="0" y="0"/>
                          <a:ext cx="400050" cy="2762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Łącznik prostoliniowy 20"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9pt,57.85pt" to="39.4pt,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" strokecolor="#4579b8 [3044]"/>
            </w:pict>
          </mc:Fallback>
        </mc:AlternateContent>
      </w:r>
      <w:r w:rsidR="00A45FA5">
        <w:rPr>
          <w:rFonts w:cstheme="minorHAnsi"/>
          <w:noProof/>
          <w:lang w:eastAsia="pl-PL"/>
        </w:rPr>
        <mc:AlternateContent>
          <mc:Choice Requires="wps">
            <w:drawing>
              <wp:anchor distT="0" distB="0" distL="114300" distR="114300" simplePos="0" relativeHeight="251667456" behindDoc="0" locked="0" layoutInCell="1" allowOverlap="1">
                <wp:simplePos x="0" y="0"/>
                <wp:positionH relativeFrom="column">
                  <wp:posOffset>100330</wp:posOffset>
                </wp:positionH>
                <wp:positionV relativeFrom="paragraph">
                  <wp:posOffset>887095</wp:posOffset>
                </wp:positionV>
                <wp:extent cx="314325" cy="238125"/>
                <wp:effectExtent l="0" t="0" r="28575" b="28575"/>
                <wp:wrapNone/>
                <wp:docPr id="19" name="Łącznik prostoliniowy 19"/>
                <wp:cNvGraphicFramePr/>
                <a:graphic xmlns:a="http://schemas.openxmlformats.org/drawingml/2006/main">
                  <a:graphicData uri="http://schemas.microsoft.com/office/word/2010/wordprocessingShape">
                    <wps:wsp>
                      <wps:cNvCnPr/>
                      <wps:spPr>
                        <a:xfrm>
                          <a:off x="0" y="0"/>
                          <a:ext cx="314325" cy="2381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Łącznik prostoliniowy 1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7.9pt,69.85pt" to="32.65pt,8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" strokecolor="#4579b8 [3044]"/>
            </w:pict>
          </mc:Fallback>
        </mc:AlternateContent>
      </w:r>
      <w:r w:rsidR="00A45FA5">
        <w:rPr>
          <w:rFonts w:cstheme="minorHAnsi"/>
          <w:noProof/>
          <w:lang w:eastAsia="pl-PL"/>
        </w:rPr>
        <mc:AlternateContent>
          <mc:Choice Requires="wps">
            <w:drawing>
              <wp:anchor distT="0" distB="0" distL="114300" distR="114300" simplePos="0" relativeHeight="251666432" behindDoc="0" locked="0" layoutInCell="1" allowOverlap="1">
                <wp:simplePos x="0" y="0"/>
                <wp:positionH relativeFrom="column">
                  <wp:posOffset>195580</wp:posOffset>
                </wp:positionH>
                <wp:positionV relativeFrom="paragraph">
                  <wp:posOffset>525145</wp:posOffset>
                </wp:positionV>
                <wp:extent cx="457200" cy="361950"/>
                <wp:effectExtent l="0" t="0" r="19050" b="19050"/>
                <wp:wrapNone/>
                <wp:docPr id="18" name="Łącznik prostoliniowy 18"/>
                <wp:cNvGraphicFramePr/>
                <a:graphic xmlns:a="http://schemas.openxmlformats.org/drawingml/2006/main">
                  <a:graphicData uri="http://schemas.microsoft.com/office/word/2010/wordprocessingShape">
                    <wps:wsp>
                      <wps:cNvCnPr/>
                      <wps:spPr>
                        <a:xfrm>
                          <a:off x="0" y="0"/>
                          <a:ext cx="457200" cy="3619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Łącznik prostoliniowy 1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5.4pt,41.35pt" to="51.4pt,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" strokecolor="#4579b8 [3044]"/>
            </w:pict>
          </mc:Fallback>
        </mc:AlternateContent>
      </w:r>
      <w:r w:rsidR="00A45FA5">
        <w:rPr>
          <w:rFonts w:cstheme="minorHAnsi"/>
          <w:noProof/>
          <w:lang w:eastAsia="pl-PL"/>
        </w:rPr>
        <mc:AlternateContent>
          <mc:Choice Requires="wps">
            <w:drawing>
              <wp:anchor distT="0" distB="0" distL="114300" distR="114300" simplePos="0" relativeHeight="251665408" behindDoc="0" locked="0" layoutInCell="1" allowOverlap="1">
                <wp:simplePos x="0" y="0"/>
                <wp:positionH relativeFrom="column">
                  <wp:posOffset>557530</wp:posOffset>
                </wp:positionH>
                <wp:positionV relativeFrom="paragraph">
                  <wp:posOffset>248920</wp:posOffset>
                </wp:positionV>
                <wp:extent cx="400050" cy="276225"/>
                <wp:effectExtent l="0" t="0" r="19050" b="28575"/>
                <wp:wrapNone/>
                <wp:docPr id="17" name="Łącznik prostoliniowy 17"/>
                <wp:cNvGraphicFramePr/>
                <a:graphic xmlns:a="http://schemas.openxmlformats.org/drawingml/2006/main">
                  <a:graphicData uri="http://schemas.microsoft.com/office/word/2010/wordprocessingShape">
                    <wps:wsp>
                      <wps:cNvCnPr/>
                      <wps:spPr>
                        <a:xfrm>
                          <a:off x="0" y="0"/>
                          <a:ext cx="400050" cy="2762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Łącznik prostoliniowy 1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3.9pt,19.6pt" to="75.4pt,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" strokecolor="#4579b8 [3044]"/>
            </w:pict>
          </mc:Fallback>
        </mc:AlternateContent>
      </w:r>
      <w:r w:rsidR="00A45FA5">
        <w:rPr>
          <w:rFonts w:cstheme="minorHAnsi"/>
          <w:noProof/>
          <w:lang w:eastAsia="pl-PL"/>
        </w:rPr>
        <mc:AlternateContent>
          <mc:Choice Requires="wps">
            <w:drawing>
              <wp:anchor distT="0" distB="0" distL="114300" distR="114300" simplePos="0" relativeHeight="251664384" behindDoc="0" locked="0" layoutInCell="1" allowOverlap="1">
                <wp:simplePos x="0" y="0"/>
                <wp:positionH relativeFrom="column">
                  <wp:posOffset>290830</wp:posOffset>
                </wp:positionH>
                <wp:positionV relativeFrom="paragraph">
                  <wp:posOffset>363220</wp:posOffset>
                </wp:positionV>
                <wp:extent cx="457200" cy="323850"/>
                <wp:effectExtent l="0" t="0" r="19050" b="19050"/>
                <wp:wrapNone/>
                <wp:docPr id="16" name="Łącznik prostoliniowy 16"/>
                <wp:cNvGraphicFramePr/>
                <a:graphic xmlns:a="http://schemas.openxmlformats.org/drawingml/2006/main">
                  <a:graphicData uri="http://schemas.microsoft.com/office/word/2010/wordprocessingShape">
                    <wps:wsp>
                      <wps:cNvCnPr/>
                      <wps:spPr>
                        <a:xfrm>
                          <a:off x="0" y="0"/>
                          <a:ext cx="457200" cy="3238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Łącznik prostoliniowy 1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2.9pt,28.6pt" to="58.9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" strokecolor="#4579b8 [3044]"/>
            </w:pict>
          </mc:Fallback>
        </mc:AlternateContent>
      </w:r>
      <w:r w:rsidR="00A45FA5">
        <w:rPr>
          <w:rFonts w:cstheme="minorHAnsi"/>
          <w:noProof/>
          <w:lang w:eastAsia="pl-PL"/>
        </w:rPr>
        <mc:AlternateContent>
          <mc:Choice Requires="wps">
            <w:drawing>
              <wp:anchor distT="0" distB="0" distL="114300" distR="114300" simplePos="0" relativeHeight="251663360" behindDoc="0" locked="0" layoutInCell="1" allowOverlap="1">
                <wp:simplePos x="0" y="0"/>
                <wp:positionH relativeFrom="column">
                  <wp:posOffset>5080</wp:posOffset>
                </wp:positionH>
                <wp:positionV relativeFrom="paragraph">
                  <wp:posOffset>181613</wp:posOffset>
                </wp:positionV>
                <wp:extent cx="1285875" cy="1400807"/>
                <wp:effectExtent l="0" t="0" r="28575" b="28575"/>
                <wp:wrapNone/>
                <wp:docPr id="15" name="Dowolny kształt 15"/>
                <wp:cNvGraphicFramePr/>
                <a:graphic xmlns:a="http://schemas.openxmlformats.org/drawingml/2006/main">
                  <a:graphicData uri="http://schemas.microsoft.com/office/word/2010/wordprocessingShape">
                    <wps:wsp>
                      <wps:cNvSpPr/>
                      <wps:spPr>
                        <a:xfrm>
                          <a:off x="0" y="0"/>
                          <a:ext cx="1285875" cy="1400807"/>
                        </a:xfrm>
                        <a:custGeom>
                          <a:avLst/>
                          <a:gdLst>
                            <a:gd name="connsiteX0" fmla="*/ 0 w 1285875"/>
                            <a:gd name="connsiteY0" fmla="*/ 1400807 h 1400807"/>
                            <a:gd name="connsiteX1" fmla="*/ 295275 w 1285875"/>
                            <a:gd name="connsiteY1" fmla="*/ 172082 h 1400807"/>
                            <a:gd name="connsiteX2" fmla="*/ 1285875 w 1285875"/>
                            <a:gd name="connsiteY2" fmla="*/ 38732 h 1400807"/>
                          </a:gdLst>
                          <a:ahLst/>
                          <a:cxnLst>
                            <a:cxn ang="0">
                              <a:pos x="connsiteX0" y="connsiteY0"/>
                            </a:cxn>
                            <a:cxn ang="0">
                              <a:pos x="connsiteX1" y="connsiteY1"/>
                            </a:cxn>
                            <a:cxn ang="0">
                              <a:pos x="connsiteX2" y="connsiteY2"/>
                            </a:cxn>
                          </a:cxnLst>
                          <a:rect l="l" t="t" r="r" b="b"/>
                          <a:pathLst>
                            <a:path w="1285875" h="1400807">
                              <a:moveTo>
                                <a:pt x="0" y="1400807"/>
                              </a:moveTo>
                              <a:cubicBezTo>
                                <a:pt x="40481" y="899950"/>
                                <a:pt x="80963" y="399094"/>
                                <a:pt x="295275" y="172082"/>
                              </a:cubicBezTo>
                              <a:cubicBezTo>
                                <a:pt x="509587" y="-54930"/>
                                <a:pt x="897731" y="-8099"/>
                                <a:pt x="1285875" y="38732"/>
                              </a:cubicBezTo>
                            </a:path>
                          </a:pathLst>
                        </a:cu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olny kształt 15" o:spid="_x0000_s1026" style="position:absolute;margin-left:.4pt;margin-top:14.3pt;width:101.25pt;height:110.3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1285875,1400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" path="m,1400807c40481,899950,80963,399094,295275,172082,509587,-54930,897731,-8099,1285875,38732e" filled="f" strokecolor="#4579b8 [3044]">
                <v:path arrowok="t" o:connecttype="custom" o:connectlocs="0,1400807;295275,172082;1285875,38732" o:connectangles="0,0,0"/>
              </v:shape>
            </w:pict>
          </mc:Fallback>
        </mc:AlternateContent>
      </w:r>
      <w:r w:rsidR="00A45FA5">
        <w:rPr>
          <w:rFonts w:cstheme="minorHAnsi"/>
          <w:noProof/>
          <w:lang w:eastAsia="pl-PL"/>
        </w:rPr>
        <mc:AlternateContent>
          <mc:Choice Requires="wps">
            <w:drawing>
              <wp:anchor distT="0" distB="0" distL="114300" distR="114300" simplePos="0" relativeHeight="251662336" behindDoc="0" locked="0" layoutInCell="1" allowOverlap="1">
                <wp:simplePos x="0" y="0"/>
                <wp:positionH relativeFrom="column">
                  <wp:posOffset>5080</wp:posOffset>
                </wp:positionH>
                <wp:positionV relativeFrom="paragraph">
                  <wp:posOffset>201295</wp:posOffset>
                </wp:positionV>
                <wp:extent cx="1295400" cy="1362076"/>
                <wp:effectExtent l="0" t="0" r="19050" b="28575"/>
                <wp:wrapNone/>
                <wp:docPr id="7" name="Łącznik prostoliniowy 7"/>
                <wp:cNvGraphicFramePr/>
                <a:graphic xmlns:a="http://schemas.openxmlformats.org/drawingml/2006/main">
                  <a:graphicData uri="http://schemas.microsoft.com/office/word/2010/wordprocessingShape">
                    <wps:wsp>
                      <wps:cNvCnPr/>
                      <wps:spPr>
                        <a:xfrm flipV="1">
                          <a:off x="0" y="0"/>
                          <a:ext cx="1295400" cy="136207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Łącznik prostoliniowy 7"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15.85pt" to="102.4pt,1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" strokecolor="#4579b8 [3044]"/>
            </w:pict>
          </mc:Fallback>
        </mc:AlternateContent>
      </w:r>
      <w:r w:rsidR="00A45FA5">
        <w:rPr>
          <w:rFonts w:cstheme="minorHAnsi"/>
          <w:noProof/>
          <w:lang w:eastAsia="pl-PL"/>
        </w:rPr>
        <mc:AlternateContent>
          <mc:Choice Requires="wps">
            <w:drawing>
              <wp:anchor distT="0" distB="0" distL="114300" distR="114300" simplePos="0" relativeHeight="251661312" behindDoc="0" locked="0" layoutInCell="1" allowOverlap="1">
                <wp:simplePos x="0" y="0"/>
                <wp:positionH relativeFrom="column">
                  <wp:posOffset>5080</wp:posOffset>
                </wp:positionH>
                <wp:positionV relativeFrom="paragraph">
                  <wp:posOffset>1563370</wp:posOffset>
                </wp:positionV>
                <wp:extent cx="1800225" cy="0"/>
                <wp:effectExtent l="0" t="76200" r="28575" b="114300"/>
                <wp:wrapNone/>
                <wp:docPr id="6" name="Łącznik prosty ze strzałką 6"/>
                <wp:cNvGraphicFramePr/>
                <a:graphic xmlns:a="http://schemas.openxmlformats.org/drawingml/2006/main">
                  <a:graphicData uri="http://schemas.microsoft.com/office/word/2010/wordprocessingShape">
                    <wps:wsp>
                      <wps:cNvCnPr/>
                      <wps:spPr>
                        <a:xfrm>
                          <a:off x="0" y="0"/>
                          <a:ext cx="18002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Łącznik prosty ze strzałką 6" o:spid="_x0000_s1026" type="#_x0000_t32" style="position:absolute;margin-left:.4pt;margin-top:123.1pt;width:141.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" strokecolor="#4579b8 [3044]">
                <v:stroke endarrow="open"/>
              </v:shape>
            </w:pict>
          </mc:Fallback>
        </mc:AlternateContent>
      </w:r>
    </w:p>
    <w:p w:rsidR="00C906B2" w:rsidRPr="00C906B2" w:rsidRDefault="00C906B2" w:rsidP="00C906B2">
      <w:pPr>
        <w:rPr>
          <w:rFonts w:cstheme="minorHAnsi"/>
        </w:rPr>
      </w:pPr>
    </w:p>
    <w:p w:rsidR="00C906B2" w:rsidRPr="00C906B2" w:rsidRDefault="00C906B2" w:rsidP="00C906B2">
      <w:pPr>
        <w:rPr>
          <w:rFonts w:cstheme="minorHAnsi"/>
        </w:rPr>
      </w:pPr>
    </w:p>
    <w:p w:rsidR="00C906B2" w:rsidRPr="00C906B2" w:rsidRDefault="00C906B2" w:rsidP="00C906B2">
      <w:pPr>
        <w:rPr>
          <w:rFonts w:cstheme="minorHAnsi"/>
        </w:rPr>
      </w:pPr>
    </w:p>
    <w:p w:rsidR="00C906B2" w:rsidRPr="00C906B2" w:rsidRDefault="00C906B2" w:rsidP="00C906B2">
      <w:pPr>
        <w:rPr>
          <w:rFonts w:cstheme="minorHAnsi"/>
        </w:rPr>
      </w:pPr>
    </w:p>
    <w:p w:rsidR="00C906B2" w:rsidRPr="00C906B2" w:rsidRDefault="00C906B2" w:rsidP="00C906B2">
      <w:pPr>
        <w:rPr>
          <w:rFonts w:cstheme="minorHAnsi"/>
        </w:rPr>
      </w:pPr>
    </w:p>
    <w:p w:rsidR="00C906B2" w:rsidRDefault="00C906B2" w:rsidP="00C906B2">
      <w:pPr>
        <w:rPr>
          <w:rFonts w:cstheme="minorHAnsi"/>
        </w:rPr>
      </w:pPr>
    </w:p>
    <w:p w:rsidR="00D36373" w:rsidRDefault="00C906B2" w:rsidP="00C906B2">
      <w:pPr>
        <w:rPr>
          <w:rFonts w:cstheme="minorHAnsi"/>
        </w:rPr>
      </w:pPr>
      <w:r>
        <w:rPr>
          <w:rFonts w:cstheme="minorHAnsi"/>
        </w:rPr>
        <w:t xml:space="preserve">P zakreskowanej powierzchni / pole OCB = współczynnik </w:t>
      </w:r>
      <w:proofErr w:type="spellStart"/>
      <w:r>
        <w:rPr>
          <w:rFonts w:cstheme="minorHAnsi"/>
        </w:rPr>
        <w:t>Ginniego</w:t>
      </w:r>
      <w:proofErr w:type="spellEnd"/>
      <w:r>
        <w:rPr>
          <w:rFonts w:cstheme="minorHAnsi"/>
        </w:rPr>
        <w:t xml:space="preserve"> € &lt;0,1&gt;</w:t>
      </w:r>
    </w:p>
    <w:p w:rsidR="00C906B2" w:rsidRPr="00C906B2" w:rsidRDefault="00C906B2" w:rsidP="00C906B2">
      <w:pPr>
        <w:rPr>
          <w:rFonts w:cstheme="minorHAnsi"/>
          <w:lang w:val="en-US"/>
        </w:rPr>
      </w:pPr>
      <w:r>
        <w:rPr>
          <w:rFonts w:cstheme="minorHAnsi"/>
          <w:noProof/>
          <w:lang w:eastAsia="pl-PL"/>
        </w:rPr>
        <mc:AlternateContent>
          <mc:Choice Requires="wps">
            <w:drawing>
              <wp:anchor distT="0" distB="0" distL="114300" distR="114300" simplePos="0" relativeHeight="251680768" behindDoc="0" locked="0" layoutInCell="1" allowOverlap="1" wp14:anchorId="2563C92E" wp14:editId="0029A8F4">
                <wp:simplePos x="0" y="0"/>
                <wp:positionH relativeFrom="column">
                  <wp:posOffset>557530</wp:posOffset>
                </wp:positionH>
                <wp:positionV relativeFrom="paragraph">
                  <wp:posOffset>16510</wp:posOffset>
                </wp:positionV>
                <wp:extent cx="95250" cy="0"/>
                <wp:effectExtent l="0" t="0" r="19050" b="19050"/>
                <wp:wrapNone/>
                <wp:docPr id="32" name="Łącznik prostoliniowy 32"/>
                <wp:cNvGraphicFramePr/>
                <a:graphic xmlns:a="http://schemas.openxmlformats.org/drawingml/2006/main">
                  <a:graphicData uri="http://schemas.microsoft.com/office/word/2010/wordprocessingShape">
                    <wps:wsp>
                      <wps:cNvCnPr/>
                      <wps:spPr>
                        <a:xfrm flipH="1">
                          <a:off x="0" y="0"/>
                          <a:ext cx="95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Łącznik prostoliniowy 32" o:spid="_x0000_s1026" style="position:absolute;flip:x;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9pt,1.3pt" to="51.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" strokecolor="#4579b8 [3044]"/>
            </w:pict>
          </mc:Fallback>
        </mc:AlternateContent>
      </w:r>
      <w:r w:rsidRPr="00C906B2">
        <w:rPr>
          <w:rFonts w:cstheme="minorHAnsi"/>
          <w:lang w:val="en-US"/>
        </w:rPr>
        <w:t xml:space="preserve">G= 1/ (2n² y) </w:t>
      </w:r>
      <w:r>
        <w:rPr>
          <w:rFonts w:cstheme="minorHAnsi"/>
        </w:rPr>
        <w:t>Σ</w:t>
      </w:r>
      <w:r w:rsidRPr="00C906B2">
        <w:rPr>
          <w:rFonts w:cstheme="minorHAnsi"/>
          <w:lang w:val="en-US"/>
        </w:rPr>
        <w:t>ⁱ</w:t>
      </w:r>
      <w:r>
        <w:rPr>
          <w:rFonts w:cstheme="minorHAnsi"/>
        </w:rPr>
        <w:t>Σᶨ</w:t>
      </w:r>
      <w:r w:rsidRPr="00C906B2">
        <w:rPr>
          <w:rFonts w:cstheme="minorHAnsi"/>
          <w:lang w:val="en-US"/>
        </w:rPr>
        <w:t xml:space="preserve"> (yⁱ-y</w:t>
      </w:r>
      <w:r>
        <w:rPr>
          <w:rFonts w:cstheme="minorHAnsi"/>
        </w:rPr>
        <w:t>ᶨ</w:t>
      </w:r>
      <w:r w:rsidRPr="00C906B2">
        <w:rPr>
          <w:rFonts w:cstheme="minorHAnsi"/>
          <w:lang w:val="en-US"/>
        </w:rPr>
        <w:t>)</w:t>
      </w:r>
    </w:p>
    <w:p w:rsidR="00C906B2" w:rsidRPr="00C906B2" w:rsidRDefault="00C906B2" w:rsidP="00C906B2">
      <w:pPr>
        <w:rPr>
          <w:rFonts w:cstheme="minorHAnsi"/>
          <w:lang w:val="en-US"/>
        </w:rPr>
      </w:pPr>
      <w:r w:rsidRPr="00C906B2">
        <w:rPr>
          <w:rFonts w:cstheme="minorHAnsi"/>
          <w:lang w:val="en-US"/>
        </w:rPr>
        <w:t>Friedman:</w:t>
      </w:r>
    </w:p>
    <w:p w:rsidR="00C906B2" w:rsidRDefault="00C906B2" w:rsidP="00C906B2">
      <w:pPr>
        <w:rPr>
          <w:rFonts w:cstheme="minorHAnsi"/>
        </w:rPr>
      </w:pPr>
      <w:r w:rsidRPr="00775E7F">
        <w:rPr>
          <w:rFonts w:cstheme="minorHAnsi"/>
        </w:rPr>
        <w:t xml:space="preserve">Podstawową wartością jest wolność  indywidualna </w:t>
      </w:r>
      <w:r w:rsidR="00775E7F" w:rsidRPr="00775E7F">
        <w:rPr>
          <w:rFonts w:cstheme="minorHAnsi"/>
        </w:rPr>
        <w:t xml:space="preserve">. Kompetencje rządu muszą być ograniczone. </w:t>
      </w:r>
      <w:r w:rsidR="00775E7F">
        <w:rPr>
          <w:rFonts w:cstheme="minorHAnsi"/>
        </w:rPr>
        <w:t>Funkcje rządu to ochrona wolności przed wrogami z zewnątrz i przed współobywatelami- ochrona majątku i przestrzeganie umów cywilnych). Państwo nie ma pełnić żadnej roli w zakresie podziałów poza dostarczaniem pewnych dóbr publicznych i podejmowaniu pewnych przedsięwzięć w celu ograniczenia ubóstwa.</w:t>
      </w:r>
    </w:p>
    <w:p w:rsidR="00775E7F" w:rsidRDefault="00775E7F" w:rsidP="00C906B2">
      <w:pPr>
        <w:rPr>
          <w:rFonts w:cstheme="minorHAnsi"/>
        </w:rPr>
      </w:pPr>
      <w:r>
        <w:rPr>
          <w:rFonts w:cstheme="minorHAnsi"/>
        </w:rPr>
        <w:t>Utylitaryzm:</w:t>
      </w:r>
    </w:p>
    <w:p w:rsidR="00775E7F" w:rsidRDefault="00775E7F" w:rsidP="00C906B2">
      <w:pPr>
        <w:rPr>
          <w:rFonts w:cstheme="minorHAnsi"/>
        </w:rPr>
      </w:pPr>
      <w:r w:rsidRPr="00775E7F">
        <w:rPr>
          <w:rFonts w:cstheme="minorHAnsi"/>
          <w:noProof/>
        </w:rPr>
        <mc:AlternateContent>
          <mc:Choice Requires="wps">
            <w:drawing>
              <wp:anchor distT="0" distB="0" distL="114300" distR="114300" simplePos="0" relativeHeight="251687936" behindDoc="0" locked="0" layoutInCell="1" allowOverlap="1" wp14:anchorId="2C0AFA82" wp14:editId="3C3921D2">
                <wp:simplePos x="0" y="0"/>
                <wp:positionH relativeFrom="column">
                  <wp:posOffset>1880235</wp:posOffset>
                </wp:positionH>
                <wp:positionV relativeFrom="paragraph">
                  <wp:posOffset>247015</wp:posOffset>
                </wp:positionV>
                <wp:extent cx="323850" cy="304800"/>
                <wp:effectExtent l="0" t="0" r="19050" b="19050"/>
                <wp:wrapNone/>
                <wp:docPr id="3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304800"/>
                        </a:xfrm>
                        <a:prstGeom prst="rect">
                          <a:avLst/>
                        </a:prstGeom>
                        <a:solidFill>
                          <a:srgbClr val="FFFFFF"/>
                        </a:solidFill>
                        <a:ln w="9525">
                          <a:solidFill>
                            <a:srgbClr val="000000"/>
                          </a:solidFill>
                          <a:miter lim="800000"/>
                          <a:headEnd/>
                          <a:tailEnd/>
                        </a:ln>
                      </wps:spPr>
                      <wps:txbx>
                        <w:txbxContent>
                          <w:p w:rsidR="00775E7F" w:rsidRDefault="00775E7F">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Pole tekstowe 2" o:spid="_x0000_s1032" type="#_x0000_t202" style="position:absolute;margin-left:148.05pt;margin-top:19.45pt;width:25.5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">
                <v:textbox>
                  <w:txbxContent>
                    <w:p w:rsidR="00775E7F" w:rsidRDefault="00775E7F">
                      <w:r>
                        <w:t>A</w:t>
                      </w:r>
                    </w:p>
                  </w:txbxContent>
                </v:textbox>
              </v:shape>
            </w:pict>
          </mc:Fallback>
        </mc:AlternateContent>
      </w:r>
      <w:r>
        <w:rPr>
          <w:rFonts w:cstheme="minorHAnsi"/>
        </w:rPr>
        <w:t>Sprawiedliwy podział maksymalnej łącznej użyteczności:</w:t>
      </w:r>
    </w:p>
    <w:p w:rsidR="00775E7F" w:rsidRDefault="00775E7F" w:rsidP="00C906B2">
      <w:pPr>
        <w:rPr>
          <w:rFonts w:cstheme="minorHAnsi"/>
        </w:rPr>
      </w:pPr>
      <w:r w:rsidRPr="00775E7F">
        <w:rPr>
          <w:rFonts w:cstheme="minorHAnsi"/>
          <w:noProof/>
        </w:rPr>
        <mc:AlternateContent>
          <mc:Choice Requires="wps">
            <w:drawing>
              <wp:anchor distT="0" distB="0" distL="114300" distR="114300" simplePos="0" relativeHeight="251693056" behindDoc="0" locked="0" layoutInCell="1" allowOverlap="1" wp14:editId="36B11C9B">
                <wp:simplePos x="0" y="0"/>
                <wp:positionH relativeFrom="column">
                  <wp:posOffset>1061085</wp:posOffset>
                </wp:positionH>
                <wp:positionV relativeFrom="paragraph">
                  <wp:posOffset>1419225</wp:posOffset>
                </wp:positionV>
                <wp:extent cx="228600" cy="285750"/>
                <wp:effectExtent l="0" t="0" r="19050" b="19050"/>
                <wp:wrapNone/>
                <wp:docPr id="39"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85750"/>
                        </a:xfrm>
                        <a:prstGeom prst="rect">
                          <a:avLst/>
                        </a:prstGeom>
                        <a:solidFill>
                          <a:srgbClr val="FFFFFF"/>
                        </a:solidFill>
                        <a:ln w="9525">
                          <a:solidFill>
                            <a:srgbClr val="000000"/>
                          </a:solidFill>
                          <a:miter lim="800000"/>
                          <a:headEnd/>
                          <a:tailEnd/>
                        </a:ln>
                      </wps:spPr>
                      <wps:txbx>
                        <w:txbxContent>
                          <w:p w:rsidR="00775E7F" w:rsidRDefault="00775E7F">
                            <w:r>
                              <w: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83.55pt;margin-top:111.75pt;width:18pt;height:2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">
                <v:textbox>
                  <w:txbxContent>
                    <w:p w:rsidR="00775E7F" w:rsidRDefault="00775E7F">
                      <w:r>
                        <w:t>C</w:t>
                      </w:r>
                    </w:p>
                  </w:txbxContent>
                </v:textbox>
              </v:shape>
            </w:pict>
          </mc:Fallback>
        </mc:AlternateContent>
      </w:r>
      <w:r>
        <w:rPr>
          <w:rFonts w:cstheme="minorHAnsi"/>
          <w:noProof/>
          <w:lang w:eastAsia="pl-PL"/>
        </w:rPr>
        <mc:AlternateContent>
          <mc:Choice Requires="wps">
            <w:drawing>
              <wp:anchor distT="0" distB="0" distL="114300" distR="114300" simplePos="0" relativeHeight="251691008" behindDoc="0" locked="0" layoutInCell="1" allowOverlap="1">
                <wp:simplePos x="0" y="0"/>
                <wp:positionH relativeFrom="column">
                  <wp:posOffset>1167130</wp:posOffset>
                </wp:positionH>
                <wp:positionV relativeFrom="paragraph">
                  <wp:posOffset>1111885</wp:posOffset>
                </wp:positionV>
                <wp:extent cx="0" cy="219075"/>
                <wp:effectExtent l="0" t="0" r="19050" b="9525"/>
                <wp:wrapNone/>
                <wp:docPr id="38" name="Łącznik prostoliniowy 38"/>
                <wp:cNvGraphicFramePr/>
                <a:graphic xmlns:a="http://schemas.openxmlformats.org/drawingml/2006/main">
                  <a:graphicData uri="http://schemas.microsoft.com/office/word/2010/wordprocessingShape">
                    <wps:wsp>
                      <wps:cNvCnPr/>
                      <wps:spPr>
                        <a:xfrm>
                          <a:off x="0" y="0"/>
                          <a:ext cx="0" cy="2190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Łącznik prostoliniowy 38"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91.9pt,87.55pt" to="91.9pt,10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" strokecolor="#4579b8 [3044]"/>
            </w:pict>
          </mc:Fallback>
        </mc:AlternateContent>
      </w:r>
      <w:r w:rsidRPr="00775E7F">
        <w:rPr>
          <w:rFonts w:cstheme="minorHAnsi"/>
          <w:noProof/>
        </w:rPr>
        <mc:AlternateContent>
          <mc:Choice Requires="wps">
            <w:drawing>
              <wp:anchor distT="0" distB="0" distL="114300" distR="114300" simplePos="0" relativeHeight="251689984" behindDoc="0" locked="0" layoutInCell="1" allowOverlap="1" wp14:editId="36B11C9B">
                <wp:simplePos x="0" y="0"/>
                <wp:positionH relativeFrom="column">
                  <wp:posOffset>1880235</wp:posOffset>
                </wp:positionH>
                <wp:positionV relativeFrom="paragraph">
                  <wp:posOffset>800100</wp:posOffset>
                </wp:positionV>
                <wp:extent cx="323850" cy="228600"/>
                <wp:effectExtent l="0" t="0" r="19050" b="19050"/>
                <wp:wrapNone/>
                <wp:docPr id="3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 cy="228600"/>
                        </a:xfrm>
                        <a:prstGeom prst="rect">
                          <a:avLst/>
                        </a:prstGeom>
                        <a:solidFill>
                          <a:srgbClr val="FFFFFF"/>
                        </a:solidFill>
                        <a:ln w="9525">
                          <a:solidFill>
                            <a:srgbClr val="000000"/>
                          </a:solidFill>
                          <a:miter lim="800000"/>
                          <a:headEnd/>
                          <a:tailEnd/>
                        </a:ln>
                      </wps:spPr>
                      <wps:txbx>
                        <w:txbxContent>
                          <w:p w:rsidR="00775E7F" w:rsidRDefault="00775E7F">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148.05pt;margin-top:63pt;width:25.5pt;height: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">
                <v:textbox>
                  <w:txbxContent>
                    <w:p w:rsidR="00775E7F" w:rsidRDefault="00775E7F">
                      <w:r>
                        <w:t>B</w:t>
                      </w:r>
                    </w:p>
                  </w:txbxContent>
                </v:textbox>
              </v:shape>
            </w:pict>
          </mc:Fallback>
        </mc:AlternateContent>
      </w:r>
      <w:r>
        <w:rPr>
          <w:rFonts w:cstheme="minorHAnsi"/>
          <w:noProof/>
          <w:lang w:eastAsia="pl-PL"/>
        </w:rPr>
        <mc:AlternateContent>
          <mc:Choice Requires="wps">
            <w:drawing>
              <wp:anchor distT="0" distB="0" distL="114300" distR="114300" simplePos="0" relativeHeight="251685888" behindDoc="0" locked="0" layoutInCell="1" allowOverlap="1">
                <wp:simplePos x="0" y="0"/>
                <wp:positionH relativeFrom="column">
                  <wp:posOffset>290830</wp:posOffset>
                </wp:positionH>
                <wp:positionV relativeFrom="paragraph">
                  <wp:posOffset>-2540</wp:posOffset>
                </wp:positionV>
                <wp:extent cx="1514475" cy="895350"/>
                <wp:effectExtent l="0" t="0" r="28575" b="19050"/>
                <wp:wrapNone/>
                <wp:docPr id="35" name="Łącznik prostoliniowy 35"/>
                <wp:cNvGraphicFramePr/>
                <a:graphic xmlns:a="http://schemas.openxmlformats.org/drawingml/2006/main">
                  <a:graphicData uri="http://schemas.microsoft.com/office/word/2010/wordprocessingShape">
                    <wps:wsp>
                      <wps:cNvCnPr/>
                      <wps:spPr>
                        <a:xfrm flipH="1" flipV="1">
                          <a:off x="0" y="0"/>
                          <a:ext cx="1514475" cy="895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Łącznik prostoliniowy 35" o:spid="_x0000_s1026" style="position:absolute;flip:x y;z-index:251685888;visibility:visible;mso-wrap-style:square;mso-wrap-distance-left:9pt;mso-wrap-distance-top:0;mso-wrap-distance-right:9pt;mso-wrap-distance-bottom:0;mso-position-horizontal:absolute;mso-position-horizontal-relative:text;mso-position-vertical:absolute;mso-position-vertical-relative:text" from="22.9pt,-.2pt" to="142.15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" strokecolor="black [3040]"/>
            </w:pict>
          </mc:Fallback>
        </mc:AlternateContent>
      </w:r>
      <w:r>
        <w:rPr>
          <w:rFonts w:cstheme="minorHAnsi"/>
          <w:noProof/>
          <w:lang w:eastAsia="pl-PL"/>
        </w:rPr>
        <mc:AlternateContent>
          <mc:Choice Requires="wps">
            <w:drawing>
              <wp:anchor distT="0" distB="0" distL="114300" distR="114300" simplePos="0" relativeHeight="251684864" behindDoc="0" locked="0" layoutInCell="1" allowOverlap="1">
                <wp:simplePos x="0" y="0"/>
                <wp:positionH relativeFrom="column">
                  <wp:posOffset>195579</wp:posOffset>
                </wp:positionH>
                <wp:positionV relativeFrom="paragraph">
                  <wp:posOffset>64135</wp:posOffset>
                </wp:positionV>
                <wp:extent cx="1609725" cy="1114425"/>
                <wp:effectExtent l="0" t="0" r="28575" b="28575"/>
                <wp:wrapNone/>
                <wp:docPr id="34" name="Łącznik prostoliniowy 34"/>
                <wp:cNvGraphicFramePr/>
                <a:graphic xmlns:a="http://schemas.openxmlformats.org/drawingml/2006/main">
                  <a:graphicData uri="http://schemas.microsoft.com/office/word/2010/wordprocessingShape">
                    <wps:wsp>
                      <wps:cNvCnPr/>
                      <wps:spPr>
                        <a:xfrm flipV="1">
                          <a:off x="0" y="0"/>
                          <a:ext cx="1609725" cy="1114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Łącznik prostoliniowy 34"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15.4pt,5.05pt" to="142.15pt,9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" strokecolor="black [3040]"/>
            </w:pict>
          </mc:Fallback>
        </mc:AlternateContent>
      </w:r>
      <w:r w:rsidRPr="00775E7F">
        <w:rPr>
          <w:rFonts w:cstheme="minorHAnsi"/>
          <w:noProof/>
        </w:rPr>
        <mc:AlternateContent>
          <mc:Choice Requires="wps">
            <w:drawing>
              <wp:anchor distT="0" distB="0" distL="114300" distR="114300" simplePos="0" relativeHeight="251683840" behindDoc="0" locked="0" layoutInCell="1" allowOverlap="1" wp14:editId="36B11C9B">
                <wp:simplePos x="0" y="0"/>
                <wp:positionH relativeFrom="column">
                  <wp:posOffset>2527935</wp:posOffset>
                </wp:positionH>
                <wp:positionV relativeFrom="paragraph">
                  <wp:posOffset>1333500</wp:posOffset>
                </wp:positionV>
                <wp:extent cx="809625" cy="238125"/>
                <wp:effectExtent l="0" t="0" r="28575" b="28575"/>
                <wp:wrapNone/>
                <wp:docPr id="3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238125"/>
                        </a:xfrm>
                        <a:prstGeom prst="rect">
                          <a:avLst/>
                        </a:prstGeom>
                        <a:solidFill>
                          <a:srgbClr val="FFFFFF"/>
                        </a:solidFill>
                        <a:ln w="9525">
                          <a:solidFill>
                            <a:srgbClr val="000000"/>
                          </a:solidFill>
                          <a:miter lim="800000"/>
                          <a:headEnd/>
                          <a:tailEnd/>
                        </a:ln>
                      </wps:spPr>
                      <wps:txbx>
                        <w:txbxContent>
                          <w:p w:rsidR="00775E7F" w:rsidRDefault="00775E7F">
                            <w:r>
                              <w:t>dochód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199.05pt;margin-top:105pt;width:63.75pt;height:18.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">
                <v:textbox>
                  <w:txbxContent>
                    <w:p w:rsidR="00775E7F" w:rsidRDefault="00775E7F">
                      <w:r>
                        <w:t>dochód</w:t>
                      </w:r>
                    </w:p>
                  </w:txbxContent>
                </v:textbox>
              </v:shape>
            </w:pict>
          </mc:Fallback>
        </mc:AlternateContent>
      </w:r>
      <w:r>
        <w:rPr>
          <w:rFonts w:cstheme="minorHAnsi"/>
          <w:noProof/>
          <w:lang w:eastAsia="pl-PL"/>
        </w:rPr>
        <mc:AlternateContent>
          <mc:Choice Requires="wps">
            <w:drawing>
              <wp:anchor distT="0" distB="0" distL="114300" distR="114300" simplePos="0" relativeHeight="251681792" behindDoc="0" locked="0" layoutInCell="1" allowOverlap="1">
                <wp:simplePos x="0" y="0"/>
                <wp:positionH relativeFrom="column">
                  <wp:posOffset>100330</wp:posOffset>
                </wp:positionH>
                <wp:positionV relativeFrom="paragraph">
                  <wp:posOffset>1178560</wp:posOffset>
                </wp:positionV>
                <wp:extent cx="2800350" cy="0"/>
                <wp:effectExtent l="0" t="76200" r="19050" b="114300"/>
                <wp:wrapNone/>
                <wp:docPr id="33" name="Łącznik prosty ze strzałką 33"/>
                <wp:cNvGraphicFramePr/>
                <a:graphic xmlns:a="http://schemas.openxmlformats.org/drawingml/2006/main">
                  <a:graphicData uri="http://schemas.microsoft.com/office/word/2010/wordprocessingShape">
                    <wps:wsp>
                      <wps:cNvCnPr/>
                      <wps:spPr>
                        <a:xfrm>
                          <a:off x="0" y="0"/>
                          <a:ext cx="28003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Łącznik prosty ze strzałką 33" o:spid="_x0000_s1026" type="#_x0000_t32" style="position:absolute;margin-left:7.9pt;margin-top:92.8pt;width:220.5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" strokecolor="#4579b8 [3044]">
                <v:stroke endarrow="open"/>
              </v:shape>
            </w:pict>
          </mc:Fallback>
        </mc:AlternateContent>
      </w:r>
    </w:p>
    <w:p w:rsidR="00775E7F" w:rsidRPr="00775E7F" w:rsidRDefault="00775E7F" w:rsidP="00775E7F">
      <w:pPr>
        <w:rPr>
          <w:rFonts w:cstheme="minorHAnsi"/>
        </w:rPr>
      </w:pPr>
    </w:p>
    <w:p w:rsidR="00775E7F" w:rsidRPr="00775E7F" w:rsidRDefault="00775E7F" w:rsidP="00775E7F">
      <w:pPr>
        <w:rPr>
          <w:rFonts w:cstheme="minorHAnsi"/>
        </w:rPr>
      </w:pPr>
    </w:p>
    <w:p w:rsidR="00775E7F" w:rsidRPr="00775E7F" w:rsidRDefault="00775E7F" w:rsidP="00775E7F">
      <w:pPr>
        <w:rPr>
          <w:rFonts w:cstheme="minorHAnsi"/>
        </w:rPr>
      </w:pPr>
    </w:p>
    <w:p w:rsidR="00775E7F" w:rsidRPr="00775E7F" w:rsidRDefault="00775E7F" w:rsidP="00775E7F">
      <w:pPr>
        <w:rPr>
          <w:rFonts w:cstheme="minorHAnsi"/>
        </w:rPr>
      </w:pPr>
      <w:r>
        <w:rPr>
          <w:rFonts w:cstheme="minorHAnsi"/>
        </w:rPr>
        <w:t>A</w:t>
      </w:r>
      <w:r>
        <w:rPr>
          <w:rFonts w:cstheme="minorHAnsi"/>
        </w:rPr>
        <w:tab/>
      </w:r>
      <w:r>
        <w:rPr>
          <w:rFonts w:cstheme="minorHAnsi"/>
        </w:rPr>
        <w:tab/>
      </w:r>
      <w:r>
        <w:rPr>
          <w:rFonts w:cstheme="minorHAnsi"/>
        </w:rPr>
        <w:tab/>
      </w:r>
      <w:r>
        <w:rPr>
          <w:rFonts w:cstheme="minorHAnsi"/>
        </w:rPr>
        <w:tab/>
        <w:t>B</w:t>
      </w:r>
    </w:p>
    <w:p w:rsidR="00775E7F" w:rsidRDefault="00775E7F" w:rsidP="00775E7F">
      <w:pPr>
        <w:rPr>
          <w:rFonts w:cstheme="minorHAnsi"/>
        </w:rPr>
      </w:pPr>
    </w:p>
    <w:p w:rsidR="00775E7F" w:rsidRDefault="00775E7F" w:rsidP="00775E7F">
      <w:pPr>
        <w:rPr>
          <w:rFonts w:cstheme="minorHAnsi"/>
        </w:rPr>
      </w:pPr>
      <w:r>
        <w:rPr>
          <w:rFonts w:cstheme="minorHAnsi"/>
        </w:rPr>
        <w:t xml:space="preserve">A i B funkcje użyteczności </w:t>
      </w:r>
    </w:p>
    <w:p w:rsidR="00775E7F" w:rsidRDefault="00775E7F" w:rsidP="00775E7F">
      <w:pPr>
        <w:rPr>
          <w:rFonts w:cstheme="minorHAnsi"/>
        </w:rPr>
      </w:pPr>
      <w:r>
        <w:rPr>
          <w:rFonts w:cstheme="minorHAnsi"/>
        </w:rPr>
        <w:lastRenderedPageBreak/>
        <w:t>C maksymalizacja użyteczności</w:t>
      </w:r>
    </w:p>
    <w:p w:rsidR="00775E7F" w:rsidRDefault="00775E7F" w:rsidP="00775E7F">
      <w:pPr>
        <w:rPr>
          <w:rFonts w:cstheme="minorHAnsi"/>
        </w:rPr>
      </w:pPr>
      <w:r>
        <w:rPr>
          <w:rFonts w:cstheme="minorHAnsi"/>
        </w:rPr>
        <w:t>Dochód A: AC</w:t>
      </w:r>
    </w:p>
    <w:p w:rsidR="00775E7F" w:rsidRDefault="00775E7F" w:rsidP="00775E7F">
      <w:pPr>
        <w:rPr>
          <w:rFonts w:cstheme="minorHAnsi"/>
        </w:rPr>
      </w:pPr>
      <w:r>
        <w:rPr>
          <w:rFonts w:cstheme="minorHAnsi"/>
        </w:rPr>
        <w:t>Dochód B: CB</w:t>
      </w:r>
    </w:p>
    <w:p w:rsidR="00775E7F" w:rsidRDefault="00775E7F" w:rsidP="00775E7F">
      <w:pPr>
        <w:rPr>
          <w:rFonts w:cstheme="minorHAnsi"/>
        </w:rPr>
      </w:pPr>
      <w:r>
        <w:rPr>
          <w:rFonts w:cstheme="minorHAnsi"/>
        </w:rPr>
        <w:t xml:space="preserve">Gdyby funkcje użyteczności były identyczne to podział byłby równy. Dobrami mogą być np. towary, usługi, wolności, władza polityczna </w:t>
      </w:r>
      <w:proofErr w:type="spellStart"/>
      <w:r>
        <w:rPr>
          <w:rFonts w:cstheme="minorHAnsi"/>
        </w:rPr>
        <w:t>itd</w:t>
      </w:r>
      <w:proofErr w:type="spellEnd"/>
      <w:r>
        <w:rPr>
          <w:rFonts w:cstheme="minorHAnsi"/>
        </w:rPr>
        <w:t>…</w:t>
      </w:r>
    </w:p>
    <w:p w:rsidR="00775E7F" w:rsidRDefault="00775E7F" w:rsidP="00775E7F">
      <w:pPr>
        <w:rPr>
          <w:rFonts w:cstheme="minorHAnsi"/>
        </w:rPr>
      </w:pPr>
      <w:r>
        <w:rPr>
          <w:rFonts w:cstheme="minorHAnsi"/>
        </w:rPr>
        <w:t>Problemy:</w:t>
      </w:r>
    </w:p>
    <w:p w:rsidR="00775E7F" w:rsidRDefault="00775E7F" w:rsidP="00775E7F">
      <w:pPr>
        <w:rPr>
          <w:rFonts w:cstheme="minorHAnsi"/>
        </w:rPr>
      </w:pPr>
      <w:r>
        <w:rPr>
          <w:rFonts w:cstheme="minorHAnsi"/>
        </w:rPr>
        <w:t>Jak skwantyfikować użyteczność i jak zdefiniować dobro? Czy brać pod uwagę użyteczność przyszłych pokoleń?</w:t>
      </w:r>
    </w:p>
    <w:p w:rsidR="00775E7F" w:rsidRDefault="00775E7F" w:rsidP="00775E7F">
      <w:pPr>
        <w:rPr>
          <w:rFonts w:cstheme="minorHAnsi"/>
        </w:rPr>
      </w:pPr>
      <w:r>
        <w:rPr>
          <w:rFonts w:cstheme="minorHAnsi"/>
        </w:rPr>
        <w:t>Poglądy kolektywistyczne</w:t>
      </w:r>
    </w:p>
    <w:p w:rsidR="00775E7F" w:rsidRDefault="00775E7F" w:rsidP="00775E7F">
      <w:pPr>
        <w:rPr>
          <w:rFonts w:cstheme="minorHAnsi"/>
        </w:rPr>
      </w:pPr>
      <w:r>
        <w:rPr>
          <w:rFonts w:cstheme="minorHAnsi"/>
        </w:rPr>
        <w:t>Zasoby dostępne są dla zbiorowego użytku zapewniane przez państwo. Pierwszeństwo mają mieć działania władz, nawet w sferze rynkowej.</w:t>
      </w:r>
    </w:p>
    <w:p w:rsidR="00775E7F" w:rsidRDefault="00775E7F" w:rsidP="00775E7F">
      <w:pPr>
        <w:rPr>
          <w:rFonts w:cstheme="minorHAnsi"/>
        </w:rPr>
      </w:pPr>
      <w:r>
        <w:rPr>
          <w:rFonts w:cstheme="minorHAnsi"/>
        </w:rPr>
        <w:t>Czy równość szans jest wystarczająca?</w:t>
      </w:r>
    </w:p>
    <w:p w:rsidR="00775E7F" w:rsidRDefault="00775E7F" w:rsidP="00775E7F">
      <w:pPr>
        <w:rPr>
          <w:rFonts w:cstheme="minorHAnsi"/>
        </w:rPr>
      </w:pPr>
      <w:r>
        <w:rPr>
          <w:rFonts w:cstheme="minorHAnsi"/>
        </w:rPr>
        <w:t xml:space="preserve">Równość szans jest </w:t>
      </w:r>
      <w:proofErr w:type="spellStart"/>
      <w:r>
        <w:rPr>
          <w:rFonts w:cstheme="minorHAnsi"/>
        </w:rPr>
        <w:t>niewystarczajaca</w:t>
      </w:r>
      <w:proofErr w:type="spellEnd"/>
      <w:r>
        <w:rPr>
          <w:rFonts w:cstheme="minorHAnsi"/>
        </w:rPr>
        <w:t>, k</w:t>
      </w:r>
      <w:r w:rsidR="00EB01B9">
        <w:rPr>
          <w:rFonts w:cstheme="minorHAnsi"/>
        </w:rPr>
        <w:t>orekty rezultatów są konieczne, jednak nie ma potrzeby całkowitego zrównania rezultatów</w:t>
      </w:r>
    </w:p>
    <w:p w:rsidR="00EB01B9" w:rsidRDefault="00EB01B9" w:rsidP="00775E7F">
      <w:pPr>
        <w:rPr>
          <w:rFonts w:cstheme="minorHAnsi"/>
        </w:rPr>
      </w:pPr>
      <w:r>
        <w:rPr>
          <w:rFonts w:cstheme="minorHAnsi"/>
        </w:rPr>
        <w:t>Podział wg. Potrzeb- spełnienie wymogów równości</w:t>
      </w:r>
    </w:p>
    <w:p w:rsidR="00EB01B9" w:rsidRDefault="00EB01B9" w:rsidP="00775E7F">
      <w:pPr>
        <w:rPr>
          <w:rFonts w:cstheme="minorHAnsi"/>
        </w:rPr>
      </w:pPr>
      <w:r>
        <w:rPr>
          <w:rFonts w:cstheme="minorHAnsi"/>
        </w:rPr>
        <w:t>Wolność- swoboda korzystania z indywidualnego wyboru. Aby zaistniała nie powinno być istotnych nierówności bogactwa, dostępu do władzy itd. Jest wynikiem alternatywnego działania władz publicznych=&gt; polityka gospodarcza, polityka społeczna, redystrybucja dóbr</w:t>
      </w:r>
    </w:p>
    <w:p w:rsidR="00EB01B9" w:rsidRDefault="00EB01B9" w:rsidP="00775E7F">
      <w:pPr>
        <w:rPr>
          <w:rFonts w:cstheme="minorHAnsi"/>
        </w:rPr>
      </w:pPr>
      <w:r>
        <w:rPr>
          <w:rFonts w:cstheme="minorHAnsi"/>
        </w:rPr>
        <w:t>Braterstwo- większy nacisk na współpracę niż współzawodnictwo, dobro wspólnoty a nie jednostki</w:t>
      </w:r>
    </w:p>
    <w:p w:rsidR="00EB01B9" w:rsidRDefault="00EB01B9" w:rsidP="00775E7F">
      <w:pPr>
        <w:rPr>
          <w:rFonts w:cstheme="minorHAnsi"/>
        </w:rPr>
      </w:pPr>
    </w:p>
    <w:p w:rsidR="00EB01B9" w:rsidRDefault="00EB01B9" w:rsidP="00775E7F">
      <w:pPr>
        <w:rPr>
          <w:rFonts w:cstheme="minorHAnsi"/>
        </w:rPr>
      </w:pPr>
      <w:r>
        <w:rPr>
          <w:rFonts w:cstheme="minorHAnsi"/>
        </w:rPr>
        <w:t>Krytyka wolnego rynku</w:t>
      </w:r>
    </w:p>
    <w:p w:rsidR="00EB01B9" w:rsidRDefault="00EB01B9" w:rsidP="00EB01B9">
      <w:pPr>
        <w:pStyle w:val="Akapitzlist"/>
        <w:numPr>
          <w:ilvl w:val="0"/>
          <w:numId w:val="15"/>
        </w:numPr>
        <w:rPr>
          <w:rFonts w:cstheme="minorHAnsi"/>
        </w:rPr>
      </w:pPr>
      <w:r>
        <w:rPr>
          <w:rFonts w:cstheme="minorHAnsi"/>
        </w:rPr>
        <w:t>Kryteria impulsów, które płyną z rynku i wymuszają działania jednostek (jednostki dążą do osiągnięcia własnej korzyści, a to nie doprowadza do dobra ogólnego)</w:t>
      </w:r>
    </w:p>
    <w:p w:rsidR="00EB01B9" w:rsidRDefault="00EB01B9" w:rsidP="00EB01B9">
      <w:pPr>
        <w:pStyle w:val="Akapitzlist"/>
        <w:numPr>
          <w:ilvl w:val="0"/>
          <w:numId w:val="15"/>
        </w:numPr>
        <w:rPr>
          <w:rFonts w:cstheme="minorHAnsi"/>
        </w:rPr>
      </w:pPr>
      <w:r>
        <w:rPr>
          <w:rFonts w:cstheme="minorHAnsi"/>
        </w:rPr>
        <w:t>Rynek jest niedemokratyczny wiele decyzji o rozległych skutkach podejmowane jest przez małą elitę władz</w:t>
      </w:r>
    </w:p>
    <w:p w:rsidR="00EB01B9" w:rsidRDefault="00EB01B9" w:rsidP="00EB01B9">
      <w:pPr>
        <w:pStyle w:val="Akapitzlist"/>
        <w:numPr>
          <w:ilvl w:val="0"/>
          <w:numId w:val="15"/>
        </w:numPr>
        <w:rPr>
          <w:rFonts w:cstheme="minorHAnsi"/>
        </w:rPr>
      </w:pPr>
      <w:r>
        <w:rPr>
          <w:rFonts w:cstheme="minorHAnsi"/>
        </w:rPr>
        <w:t>Rynek jest niesprawiedliwy rozdziela nagrody, korzyści w taki sposób, że nie są związane z indywidualną potrzebą</w:t>
      </w:r>
    </w:p>
    <w:p w:rsidR="00EB01B9" w:rsidRDefault="00EB01B9" w:rsidP="00EB01B9">
      <w:pPr>
        <w:pStyle w:val="Akapitzlist"/>
        <w:numPr>
          <w:ilvl w:val="0"/>
          <w:numId w:val="15"/>
        </w:numPr>
        <w:rPr>
          <w:rFonts w:cstheme="minorHAnsi"/>
        </w:rPr>
      </w:pPr>
      <w:r>
        <w:rPr>
          <w:rFonts w:cstheme="minorHAnsi"/>
        </w:rPr>
        <w:t>Rynek nie podlega samorealizacji, a więc nie jest w stanie zapewnić pełnego wykorzystania zasobów</w:t>
      </w:r>
    </w:p>
    <w:p w:rsidR="00EB01B9" w:rsidRDefault="00EB01B9" w:rsidP="00EB01B9">
      <w:pPr>
        <w:pStyle w:val="Akapitzlist"/>
        <w:numPr>
          <w:ilvl w:val="0"/>
          <w:numId w:val="15"/>
        </w:numPr>
        <w:rPr>
          <w:rFonts w:cstheme="minorHAnsi"/>
        </w:rPr>
      </w:pPr>
      <w:r>
        <w:rPr>
          <w:rFonts w:cstheme="minorHAnsi"/>
        </w:rPr>
        <w:t>Rynek nie jest w stanie zwalczyć ubóstwa</w:t>
      </w:r>
    </w:p>
    <w:p w:rsidR="00EB01B9" w:rsidRDefault="00EB01B9" w:rsidP="00EB01B9">
      <w:pPr>
        <w:rPr>
          <w:rFonts w:cstheme="minorHAnsi"/>
        </w:rPr>
      </w:pPr>
      <w:r>
        <w:rPr>
          <w:rFonts w:cstheme="minorHAnsi"/>
        </w:rPr>
        <w:t>Czy dla realizacji koncepcji spraw społecznych potrzebna jest gruntowna przebudowa kapitalistycznych stosunków produkcji?</w:t>
      </w:r>
    </w:p>
    <w:p w:rsidR="00EB01B9" w:rsidRDefault="00EB01B9" w:rsidP="00EB01B9">
      <w:pPr>
        <w:rPr>
          <w:rFonts w:cstheme="minorHAnsi"/>
        </w:rPr>
      </w:pPr>
      <w:r>
        <w:rPr>
          <w:rFonts w:cstheme="minorHAnsi"/>
        </w:rPr>
        <w:t>NIE =&gt; socjaldemokracja (rewizjonizm) większa rola państwa, rozproszenie własności</w:t>
      </w:r>
    </w:p>
    <w:p w:rsidR="00EB01B9" w:rsidRDefault="00EB01B9" w:rsidP="00EB01B9">
      <w:pPr>
        <w:rPr>
          <w:rFonts w:cstheme="minorHAnsi"/>
        </w:rPr>
      </w:pPr>
      <w:r>
        <w:rPr>
          <w:rFonts w:cstheme="minorHAnsi"/>
        </w:rPr>
        <w:lastRenderedPageBreak/>
        <w:t>TAK=&gt; poglądy marksistowskie (fundamentalizm)</w:t>
      </w:r>
    </w:p>
    <w:p w:rsidR="00EB01B9" w:rsidRDefault="00EB01B9" w:rsidP="00EB01B9">
      <w:pPr>
        <w:rPr>
          <w:rFonts w:cstheme="minorHAnsi"/>
        </w:rPr>
      </w:pPr>
      <w:r>
        <w:rPr>
          <w:rFonts w:cstheme="minorHAnsi"/>
        </w:rPr>
        <w:t>Kapitalistyczny sposób produkcji generuje konflikt między klasami (wielka bieda, wyzyskiwanie kontra mała, bogata, rządząca). Wg. Marksa jedyny czynnik tworzący wartość dodana to praca. Wyzysk polega na tym, że klasa wyzyskiwana dostaje mniejsze wynagrodzenie niż nakłady pracy. Właściciele stosunków produkcji przejmują część wartości dodanej za pośrednictwem posiadacza środków produkcji. =&gt; prowadzi do nieuchronnego konfliktu</w:t>
      </w:r>
    </w:p>
    <w:p w:rsidR="00EB01B9" w:rsidRDefault="00EB01B9" w:rsidP="00EB01B9">
      <w:pPr>
        <w:rPr>
          <w:rFonts w:cstheme="minorHAnsi"/>
        </w:rPr>
      </w:pPr>
      <w:r>
        <w:rPr>
          <w:rFonts w:cstheme="minorHAnsi"/>
        </w:rPr>
        <w:t>Rozwiązanie to upaństwowienie</w:t>
      </w:r>
    </w:p>
    <w:p w:rsidR="00EB01B9" w:rsidRDefault="00EB01B9" w:rsidP="00EB01B9">
      <w:pPr>
        <w:rPr>
          <w:rFonts w:cstheme="minorHAnsi"/>
        </w:rPr>
      </w:pPr>
      <w:r>
        <w:rPr>
          <w:rFonts w:cstheme="minorHAnsi"/>
        </w:rPr>
        <w:t>Dlaczego ten system przetrwał mimo sprzeczności?</w:t>
      </w:r>
    </w:p>
    <w:p w:rsidR="00EB01B9" w:rsidRDefault="00EB01B9" w:rsidP="00EB01B9">
      <w:pPr>
        <w:rPr>
          <w:rFonts w:cstheme="minorHAnsi"/>
        </w:rPr>
      </w:pPr>
      <w:r>
        <w:rPr>
          <w:rFonts w:cstheme="minorHAnsi"/>
        </w:rPr>
        <w:t>- powiązanie między władzą ekonomiczną a polityczną</w:t>
      </w:r>
    </w:p>
    <w:p w:rsidR="00EB01B9" w:rsidRDefault="00EB01B9" w:rsidP="00EB01B9">
      <w:pPr>
        <w:rPr>
          <w:rFonts w:cstheme="minorHAnsi"/>
        </w:rPr>
      </w:pPr>
      <w:r>
        <w:rPr>
          <w:rFonts w:cstheme="minorHAnsi"/>
        </w:rPr>
        <w:t>-państwo rozbudowuje instytucje opiekuńcze (żeby utrzymać się przy władzy)</w:t>
      </w:r>
    </w:p>
    <w:p w:rsidR="007B3052" w:rsidRDefault="007B3052" w:rsidP="00EB01B9">
      <w:pPr>
        <w:rPr>
          <w:rFonts w:cstheme="minorHAnsi"/>
        </w:rPr>
      </w:pPr>
      <w:r>
        <w:rPr>
          <w:rFonts w:cstheme="minorHAnsi"/>
        </w:rPr>
        <w:t>Elementy wspólne każdej koncepcji</w:t>
      </w:r>
    </w:p>
    <w:p w:rsidR="007B3052" w:rsidRDefault="007B3052" w:rsidP="007B3052">
      <w:pPr>
        <w:pStyle w:val="Akapitzlist"/>
        <w:numPr>
          <w:ilvl w:val="0"/>
          <w:numId w:val="16"/>
        </w:numPr>
        <w:rPr>
          <w:rFonts w:cstheme="minorHAnsi"/>
        </w:rPr>
      </w:pPr>
      <w:r>
        <w:rPr>
          <w:rFonts w:cstheme="minorHAnsi"/>
        </w:rPr>
        <w:t>Prawa =&gt; wolność polityczna, równość wobec praca ZGODNE</w:t>
      </w:r>
    </w:p>
    <w:p w:rsidR="007B3052" w:rsidRDefault="007B3052" w:rsidP="007B3052">
      <w:pPr>
        <w:pStyle w:val="Akapitzlist"/>
        <w:numPr>
          <w:ilvl w:val="0"/>
          <w:numId w:val="16"/>
        </w:numPr>
        <w:rPr>
          <w:rFonts w:cstheme="minorHAnsi"/>
        </w:rPr>
      </w:pPr>
      <w:r>
        <w:rPr>
          <w:rFonts w:cstheme="minorHAnsi"/>
        </w:rPr>
        <w:t>Zasługi  ZGODNE</w:t>
      </w:r>
    </w:p>
    <w:p w:rsidR="007B3052" w:rsidRDefault="007B3052" w:rsidP="007B3052">
      <w:pPr>
        <w:pStyle w:val="Akapitzlist"/>
        <w:numPr>
          <w:ilvl w:val="0"/>
          <w:numId w:val="16"/>
        </w:numPr>
        <w:rPr>
          <w:rFonts w:cstheme="minorHAnsi"/>
        </w:rPr>
      </w:pPr>
      <w:r>
        <w:rPr>
          <w:rFonts w:cstheme="minorHAnsi"/>
        </w:rPr>
        <w:t>Potrzeby  SPRZECZNE nie da się jednocześnie realizować</w:t>
      </w:r>
    </w:p>
    <w:p w:rsidR="007B3052" w:rsidRDefault="007B3052" w:rsidP="007B3052">
      <w:pPr>
        <w:rPr>
          <w:rFonts w:cstheme="minorHAnsi"/>
        </w:rPr>
      </w:pPr>
      <w:r>
        <w:rPr>
          <w:rFonts w:cstheme="minorHAnsi"/>
        </w:rPr>
        <w:t>Dlatego nie można zbudować jednej logicznie spójnej koncepcji równości.</w:t>
      </w:r>
    </w:p>
    <w:p w:rsidR="007B3052" w:rsidRDefault="007B3052" w:rsidP="007B3052">
      <w:pPr>
        <w:rPr>
          <w:rFonts w:cstheme="minorHAnsi"/>
        </w:rPr>
      </w:pPr>
      <w:r>
        <w:rPr>
          <w:rFonts w:cstheme="minorHAnsi"/>
        </w:rPr>
        <w:t>Przyczyny nierówności dochodowych:</w:t>
      </w:r>
    </w:p>
    <w:p w:rsidR="007B3052" w:rsidRDefault="007B3052" w:rsidP="007B3052">
      <w:pPr>
        <w:pStyle w:val="Bezodstpw"/>
      </w:pPr>
      <w:r>
        <w:t>-dochody z pracy</w:t>
      </w:r>
    </w:p>
    <w:p w:rsidR="007B3052" w:rsidRDefault="007B3052" w:rsidP="007B3052">
      <w:pPr>
        <w:pStyle w:val="Bezodstpw"/>
      </w:pPr>
      <w:r>
        <w:t>-siła, wzrost</w:t>
      </w:r>
    </w:p>
    <w:p w:rsidR="007B3052" w:rsidRDefault="007B3052" w:rsidP="007B3052">
      <w:pPr>
        <w:pStyle w:val="Bezodstpw"/>
      </w:pPr>
      <w:r>
        <w:t>-IQ</w:t>
      </w:r>
    </w:p>
    <w:p w:rsidR="007B3052" w:rsidRDefault="007B3052" w:rsidP="007B3052">
      <w:pPr>
        <w:pStyle w:val="Bezodstpw"/>
      </w:pPr>
      <w:r>
        <w:t>-wykształcenie</w:t>
      </w:r>
    </w:p>
    <w:p w:rsidR="007B3052" w:rsidRDefault="007B3052" w:rsidP="007B3052">
      <w:pPr>
        <w:pStyle w:val="Bezodstpw"/>
      </w:pPr>
      <w:r>
        <w:t>-intensywność pracy</w:t>
      </w:r>
    </w:p>
    <w:p w:rsidR="007B3052" w:rsidRDefault="007B3052" w:rsidP="007B3052">
      <w:pPr>
        <w:pStyle w:val="Bezodstpw"/>
      </w:pPr>
      <w:r>
        <w:t>-wykonywane zawody</w:t>
      </w:r>
    </w:p>
    <w:p w:rsidR="007B3052" w:rsidRDefault="007B3052" w:rsidP="007B3052">
      <w:pPr>
        <w:pStyle w:val="Bezodstpw"/>
      </w:pPr>
      <w:r>
        <w:t xml:space="preserve">-środowisko </w:t>
      </w:r>
    </w:p>
    <w:p w:rsidR="007B3052" w:rsidRDefault="007B3052" w:rsidP="007B3052">
      <w:pPr>
        <w:pStyle w:val="Bezodstpw"/>
      </w:pPr>
      <w:r>
        <w:t>-oszczędności</w:t>
      </w:r>
    </w:p>
    <w:p w:rsidR="007B3052" w:rsidRDefault="007B3052" w:rsidP="007B3052">
      <w:pPr>
        <w:pStyle w:val="Bezodstpw"/>
      </w:pPr>
      <w:r>
        <w:t>-przedsiębiorczość</w:t>
      </w:r>
    </w:p>
    <w:p w:rsidR="007B3052" w:rsidRDefault="007B3052" w:rsidP="007B3052">
      <w:pPr>
        <w:pStyle w:val="Bezodstpw"/>
      </w:pPr>
      <w:r>
        <w:t>-szczęście</w:t>
      </w:r>
    </w:p>
    <w:p w:rsidR="007B3052" w:rsidRDefault="007B3052" w:rsidP="007B3052">
      <w:pPr>
        <w:pStyle w:val="Bezodstpw"/>
      </w:pPr>
    </w:p>
    <w:p w:rsidR="007B3052" w:rsidRDefault="007B3052" w:rsidP="007B3052">
      <w:r>
        <w:t>Czy ograniczać nierówności?</w:t>
      </w:r>
    </w:p>
    <w:p w:rsidR="007B3052" w:rsidRDefault="007B3052" w:rsidP="007B3052">
      <w:r>
        <w:t xml:space="preserve"> Wg. Klasyków ekonomii to przedsięwzięcie niemądrze doprowadzające do spadku dochodu narodowego.</w:t>
      </w:r>
    </w:p>
    <w:p w:rsidR="007B3052" w:rsidRDefault="007B3052" w:rsidP="007B3052">
      <w:r>
        <w:t>Neoliberalizm- każdy ma wyłączę prawo do dochodu</w:t>
      </w:r>
    </w:p>
    <w:p w:rsidR="007B3052" w:rsidRDefault="007B3052" w:rsidP="007B3052">
      <w:r>
        <w:t>Równość szans- rola państwa: akceptacja nierówności z wyjątkiem tych, które nie zależą bezpośrednio od jednostki</w:t>
      </w:r>
    </w:p>
    <w:p w:rsidR="007B3052" w:rsidRDefault="007B3052" w:rsidP="007B3052">
      <w:r>
        <w:t>Redystrybucyjne działanie wg. Potrzeb =&gt; socjalistyczne</w:t>
      </w:r>
    </w:p>
    <w:p w:rsidR="007B3052" w:rsidRDefault="007B3052" w:rsidP="007B3052">
      <w:r>
        <w:t>Czy działalność redystrybucyjna ogranicza efektywność gospodarki?</w:t>
      </w:r>
    </w:p>
    <w:p w:rsidR="007B3052" w:rsidRDefault="007B3052" w:rsidP="007B3052">
      <w:pPr>
        <w:pStyle w:val="Akapitzlist"/>
        <w:numPr>
          <w:ilvl w:val="0"/>
          <w:numId w:val="17"/>
        </w:numPr>
      </w:pPr>
      <w:r>
        <w:t>Koszty administracyjne</w:t>
      </w:r>
    </w:p>
    <w:p w:rsidR="007B3052" w:rsidRDefault="007B3052" w:rsidP="007B3052">
      <w:pPr>
        <w:pStyle w:val="Akapitzlist"/>
        <w:numPr>
          <w:ilvl w:val="0"/>
          <w:numId w:val="17"/>
        </w:numPr>
      </w:pPr>
      <w:r>
        <w:lastRenderedPageBreak/>
        <w:t>Zanikanie bodźców do pracy, zniechęcenie do większych wysiłków</w:t>
      </w:r>
    </w:p>
    <w:p w:rsidR="007B3052" w:rsidRDefault="007B3052" w:rsidP="007B3052">
      <w:pPr>
        <w:pStyle w:val="Akapitzlist"/>
        <w:numPr>
          <w:ilvl w:val="0"/>
          <w:numId w:val="17"/>
        </w:numPr>
      </w:pPr>
      <w:r>
        <w:t>Ograniczanie oszczędności</w:t>
      </w:r>
    </w:p>
    <w:p w:rsidR="007B3052" w:rsidRDefault="007B3052" w:rsidP="007B3052">
      <w:pPr>
        <w:pStyle w:val="Akapitzlist"/>
        <w:numPr>
          <w:ilvl w:val="0"/>
          <w:numId w:val="17"/>
        </w:numPr>
      </w:pPr>
      <w:r>
        <w:t>Koszty wynikające z postaw ludzi =&gt; upadek etyki działalności gospodarczej</w:t>
      </w:r>
    </w:p>
    <w:p w:rsidR="007B3052" w:rsidRDefault="007B3052" w:rsidP="007B3052">
      <w:r>
        <w:t>Dążenie do ograniczenia nierówności:</w:t>
      </w:r>
    </w:p>
    <w:p w:rsidR="007B3052" w:rsidRDefault="007B3052" w:rsidP="007B3052">
      <w:r>
        <w:t>- ograniczanie oszczędności</w:t>
      </w:r>
    </w:p>
    <w:p w:rsidR="007B3052" w:rsidRDefault="007B3052" w:rsidP="007B3052">
      <w:r>
        <w:t>- upadek etyki działalności gospodarczej (wysokie podatki, wysokie płatności)</w:t>
      </w:r>
    </w:p>
    <w:p w:rsidR="007B3052" w:rsidRDefault="007B3052" w:rsidP="007B3052">
      <w:r>
        <w:t>-ograniczanie efektywności- na pewno?</w:t>
      </w:r>
    </w:p>
    <w:p w:rsidR="007B3052" w:rsidRDefault="007B3052" w:rsidP="007B3052">
      <w:r>
        <w:t>OPIEKA ZDROWOTNA</w:t>
      </w:r>
    </w:p>
    <w:p w:rsidR="007B3052" w:rsidRDefault="007B3052" w:rsidP="007B3052">
      <w:r>
        <w:t>- jest podstawowym prawem i dlatego powinn</w:t>
      </w:r>
      <w:r w:rsidR="002B52E6">
        <w:t>o być zapewniona przez państwo? – argument niewystarczający</w:t>
      </w:r>
    </w:p>
    <w:p w:rsidR="002B52E6" w:rsidRDefault="002B52E6" w:rsidP="007B3052">
      <w:r>
        <w:t>-jest zwykłym towarem, który powinien być rozdzielony na rynku? ( nie jest zwykłym towarem, zła jakość usługi może skutkować poważnymi konsekwencjami)</w:t>
      </w:r>
    </w:p>
    <w:p w:rsidR="002B52E6" w:rsidRDefault="002B52E6" w:rsidP="007B3052">
      <w:r>
        <w:t>- czy zwiększać wydatki na opiekę zdrowotną?</w:t>
      </w:r>
    </w:p>
    <w:p w:rsidR="002B52E6" w:rsidRDefault="002B52E6" w:rsidP="007B3052">
      <w:r>
        <w:t>=&gt; zależy od efektywności ( niska- nie; wysoka- tak)</w:t>
      </w:r>
    </w:p>
    <w:p w:rsidR="002B52E6" w:rsidRDefault="002B52E6" w:rsidP="007B3052">
      <w:r>
        <w:t>=&gt; jak zmierzyć efektywność</w:t>
      </w:r>
    </w:p>
    <w:p w:rsidR="002B52E6" w:rsidRDefault="002B52E6" w:rsidP="007B3052">
      <w:r>
        <w:t>Efekty/ nakłady</w:t>
      </w:r>
    </w:p>
    <w:p w:rsidR="002B52E6" w:rsidRDefault="002B52E6" w:rsidP="007B3052">
      <w:r>
        <w:t>Nakłady da się policzyć, ale efekty? Jak przeliczyć na złotówki? Jak skwantyfikować efekty zewnętrzne poprawy stanu zdrowia? Przecież poprawa stanu zdrowia to nie tylko efekt działań służb medycznych więc jak zbadać jak część poprawy jest rezultatem ich działań?</w:t>
      </w:r>
    </w:p>
    <w:p w:rsidR="002B52E6" w:rsidRDefault="002B52E6" w:rsidP="007B3052">
      <w:r>
        <w:t xml:space="preserve">- gdyby rynek był zbliżony do konkurencji doskonałej to nastąpiłoby wyrównanie efektywności dzięki doskonałej informacji  </w:t>
      </w:r>
    </w:p>
    <w:p w:rsidR="002B52E6" w:rsidRDefault="002B52E6" w:rsidP="002B52E6">
      <w:pPr>
        <w:pStyle w:val="Akapitzlist"/>
        <w:numPr>
          <w:ilvl w:val="0"/>
          <w:numId w:val="18"/>
        </w:numPr>
      </w:pPr>
      <w:r>
        <w:t>O istocie produktu- jaki jest stan zdrowia</w:t>
      </w:r>
    </w:p>
    <w:p w:rsidR="002B52E6" w:rsidRDefault="002B52E6" w:rsidP="002B52E6">
      <w:pPr>
        <w:pStyle w:val="Akapitzlist"/>
        <w:numPr>
          <w:ilvl w:val="0"/>
          <w:numId w:val="18"/>
        </w:numPr>
      </w:pPr>
      <w:r>
        <w:t>O cenie- jakie procedury medyczne są dostępne przy danym schorzeniu</w:t>
      </w:r>
    </w:p>
    <w:p w:rsidR="002B52E6" w:rsidRDefault="002B52E6" w:rsidP="002B52E6">
      <w:pPr>
        <w:pStyle w:val="Akapitzlist"/>
        <w:numPr>
          <w:ilvl w:val="0"/>
          <w:numId w:val="18"/>
        </w:numPr>
      </w:pPr>
      <w:r>
        <w:t>O przyszłości- jaki będzie rezultat zastosowania poszczególnych procedur</w:t>
      </w:r>
    </w:p>
    <w:p w:rsidR="002B52E6" w:rsidRDefault="002B52E6" w:rsidP="002B52E6">
      <w:r>
        <w:t>-ubezpieczenia oferuje rynek, dlatego warunkami efektywnego działania tego sektora jest:</w:t>
      </w:r>
    </w:p>
    <w:p w:rsidR="002B52E6" w:rsidRDefault="002B52E6" w:rsidP="002B52E6">
      <w:pPr>
        <w:pStyle w:val="Akapitzlist"/>
        <w:numPr>
          <w:ilvl w:val="0"/>
          <w:numId w:val="19"/>
        </w:numPr>
      </w:pPr>
      <w:r>
        <w:t>Niskie prawdopodobieństwo wystąpienia ryzyka</w:t>
      </w:r>
    </w:p>
    <w:p w:rsidR="002B52E6" w:rsidRDefault="002B52E6" w:rsidP="002B52E6">
      <w:pPr>
        <w:pStyle w:val="Akapitzlist"/>
        <w:numPr>
          <w:ilvl w:val="0"/>
          <w:numId w:val="19"/>
        </w:numPr>
      </w:pPr>
      <w:r>
        <w:t>Niezależność zdarzeń</w:t>
      </w:r>
    </w:p>
    <w:p w:rsidR="002B52E6" w:rsidRDefault="002B52E6" w:rsidP="002B52E6">
      <w:pPr>
        <w:pStyle w:val="Akapitzlist"/>
        <w:numPr>
          <w:ilvl w:val="0"/>
          <w:numId w:val="19"/>
        </w:numPr>
      </w:pPr>
      <w:r>
        <w:t>Prawdopodobieństwo możliwe do wyznaczenia</w:t>
      </w:r>
    </w:p>
    <w:p w:rsidR="002B52E6" w:rsidRDefault="002B52E6" w:rsidP="002B52E6">
      <w:pPr>
        <w:pStyle w:val="Akapitzlist"/>
        <w:numPr>
          <w:ilvl w:val="0"/>
          <w:numId w:val="19"/>
        </w:numPr>
      </w:pPr>
      <w:r>
        <w:t>Negatywna selekcja</w:t>
      </w:r>
    </w:p>
    <w:p w:rsidR="002B52E6" w:rsidRDefault="002B52E6" w:rsidP="002B52E6">
      <w:pPr>
        <w:pStyle w:val="Akapitzlist"/>
        <w:numPr>
          <w:ilvl w:val="0"/>
          <w:numId w:val="19"/>
        </w:numPr>
      </w:pPr>
      <w:r>
        <w:t>Pokusa nadużycia</w:t>
      </w:r>
    </w:p>
    <w:p w:rsidR="002B52E6" w:rsidRDefault="002B52E6" w:rsidP="002B52E6">
      <w:pPr>
        <w:pStyle w:val="Akapitzlist"/>
        <w:numPr>
          <w:ilvl w:val="0"/>
          <w:numId w:val="19"/>
        </w:numPr>
      </w:pPr>
      <w:r>
        <w:t>Koszty transformacji</w:t>
      </w:r>
    </w:p>
    <w:p w:rsidR="002B52E6" w:rsidRDefault="002B52E6" w:rsidP="002B52E6">
      <w:r>
        <w:t>- istnieją bariery wejścia i wyjścia</w:t>
      </w:r>
    </w:p>
    <w:p w:rsidR="002B52E6" w:rsidRDefault="002B52E6" w:rsidP="002B52E6">
      <w:r>
        <w:t>- ilość podmiotów- czy jest odpowiednia?</w:t>
      </w:r>
    </w:p>
    <w:p w:rsidR="002B52E6" w:rsidRDefault="002B52E6" w:rsidP="002B52E6">
      <w:r>
        <w:lastRenderedPageBreak/>
        <w:t>- cel działania</w:t>
      </w:r>
    </w:p>
    <w:p w:rsidR="002B52E6" w:rsidRDefault="002B52E6" w:rsidP="002B52E6"/>
    <w:p w:rsidR="002B52E6" w:rsidRDefault="002B52E6" w:rsidP="002B52E6">
      <w:r>
        <w:t>Rynek nie poradzi sobie z efektywnością świadczenia usług medycznych.</w:t>
      </w:r>
    </w:p>
    <w:p w:rsidR="002B52E6" w:rsidRDefault="002B52E6" w:rsidP="002B52E6">
      <w:r>
        <w:t>Sprawiedliwość społeczna- taki sam dostęp, zakres usług medycznych dla osób o takim samym stanie zdrowia</w:t>
      </w:r>
    </w:p>
    <w:p w:rsidR="002B52E6" w:rsidRDefault="002B52E6" w:rsidP="002B52E6">
      <w:r>
        <w:t>Rozdysponowanie usług medycznych</w:t>
      </w:r>
    </w:p>
    <w:p w:rsidR="002B52E6" w:rsidRDefault="002B52E6" w:rsidP="002B52E6">
      <w:pPr>
        <w:pStyle w:val="Akapitzlist"/>
        <w:numPr>
          <w:ilvl w:val="0"/>
          <w:numId w:val="20"/>
        </w:numPr>
      </w:pPr>
      <w:r>
        <w:t>Rynek</w:t>
      </w:r>
    </w:p>
    <w:p w:rsidR="002B52E6" w:rsidRDefault="002B52E6" w:rsidP="002B52E6">
      <w:pPr>
        <w:pStyle w:val="Akapitzlist"/>
      </w:pPr>
      <w:r>
        <w:t>- poza system pozostałyby osoby o podwyższonym ryzyku</w:t>
      </w:r>
      <w:r w:rsidR="00646A44">
        <w:t xml:space="preserve"> (starsi, przewlekle chorzy, ubodzy)</w:t>
      </w:r>
    </w:p>
    <w:p w:rsidR="00646A44" w:rsidRDefault="00646A44" w:rsidP="002B52E6">
      <w:pPr>
        <w:pStyle w:val="Akapitzlist"/>
      </w:pPr>
      <w:r>
        <w:t>-</w:t>
      </w:r>
      <w:proofErr w:type="spellStart"/>
      <w:r>
        <w:t>nadkonsumpcja</w:t>
      </w:r>
      <w:proofErr w:type="spellEnd"/>
    </w:p>
    <w:p w:rsidR="00646A44" w:rsidRDefault="00646A44" w:rsidP="002B52E6">
      <w:pPr>
        <w:pStyle w:val="Akapitzlist"/>
      </w:pPr>
      <w:r>
        <w:t>- rynek nie rozwiąże problemów</w:t>
      </w:r>
    </w:p>
    <w:p w:rsidR="00646A44" w:rsidRDefault="00646A44" w:rsidP="00646A44">
      <w:r>
        <w:t xml:space="preserve">2)  </w:t>
      </w:r>
      <w:proofErr w:type="spellStart"/>
      <w:r>
        <w:t>państowo</w:t>
      </w:r>
      <w:proofErr w:type="spellEnd"/>
      <w:r>
        <w:t>- rynkowe</w:t>
      </w:r>
    </w:p>
    <w:p w:rsidR="00646A44" w:rsidRDefault="00646A44" w:rsidP="00646A44">
      <w:r>
        <w:t>- osoby o wysokim ryzyku -&gt; państwo a reszta na rynku</w:t>
      </w:r>
    </w:p>
    <w:p w:rsidR="00646A44" w:rsidRDefault="00646A44" w:rsidP="00646A44">
      <w:r>
        <w:t xml:space="preserve">- problem to wyznaczenie linii granicznych, </w:t>
      </w:r>
      <w:proofErr w:type="spellStart"/>
      <w:r>
        <w:t>nadkonsumpcja</w:t>
      </w:r>
      <w:proofErr w:type="spellEnd"/>
    </w:p>
    <w:p w:rsidR="00646A44" w:rsidRDefault="00646A44" w:rsidP="00646A44">
      <w:r>
        <w:t>3) państwowo- prywatne</w:t>
      </w:r>
    </w:p>
    <w:p w:rsidR="00646A44" w:rsidRDefault="00646A44" w:rsidP="00646A44">
      <w:r>
        <w:t>- finansowanie przez państwo poprzez system podatkowy lub składkowy</w:t>
      </w:r>
    </w:p>
    <w:p w:rsidR="00646A44" w:rsidRDefault="00646A44" w:rsidP="00646A44">
      <w:r>
        <w:t>- znika problem linii granicznych</w:t>
      </w:r>
    </w:p>
    <w:p w:rsidR="00646A44" w:rsidRDefault="00646A44" w:rsidP="00646A44">
      <w:r>
        <w:t>-nie ma ludzi wykluczonych</w:t>
      </w:r>
    </w:p>
    <w:p w:rsidR="00646A44" w:rsidRDefault="00646A44" w:rsidP="00646A44">
      <w:r>
        <w:t>- problem nadużycia i niskiej efektywności</w:t>
      </w:r>
    </w:p>
    <w:p w:rsidR="00646A44" w:rsidRDefault="00646A44" w:rsidP="00646A44">
      <w:r>
        <w:t>- obciążenia podatkowe</w:t>
      </w:r>
    </w:p>
    <w:p w:rsidR="00646A44" w:rsidRDefault="00646A44" w:rsidP="00646A44">
      <w:r>
        <w:t>- ci co mają większe zdolności płatnicze płacą więcej</w:t>
      </w:r>
    </w:p>
    <w:p w:rsidR="00646A44" w:rsidRDefault="00646A44" w:rsidP="00646A44">
      <w:r>
        <w:t xml:space="preserve">4) państwowy </w:t>
      </w:r>
    </w:p>
    <w:p w:rsidR="00646A44" w:rsidRDefault="00646A44" w:rsidP="00646A44">
      <w:r>
        <w:t>- zarówno dostarczanie jaki i finansowanie usług przez państwo</w:t>
      </w:r>
    </w:p>
    <w:p w:rsidR="00646A44" w:rsidRDefault="00646A44" w:rsidP="00646A44">
      <w:r>
        <w:t>EDUKACJA</w:t>
      </w:r>
    </w:p>
    <w:p w:rsidR="00646A44" w:rsidRDefault="00646A44" w:rsidP="00646A44">
      <w:r>
        <w:t>-jest podstawowym prawem</w:t>
      </w:r>
    </w:p>
    <w:p w:rsidR="00646A44" w:rsidRDefault="00646A44" w:rsidP="00646A44">
      <w:r>
        <w:t>-jest zwykłym towarem-&gt; jak w przypadku opieki zdrowotnej</w:t>
      </w:r>
    </w:p>
    <w:p w:rsidR="00646A44" w:rsidRDefault="00646A44" w:rsidP="00646A44">
      <w:r>
        <w:t>Edukacja czynność niepowtarzalna</w:t>
      </w:r>
    </w:p>
    <w:p w:rsidR="00646A44" w:rsidRDefault="00646A44" w:rsidP="00646A44">
      <w:r>
        <w:t>- zwiększać czy nie nakłady? – zależy od efektywności</w:t>
      </w:r>
    </w:p>
    <w:p w:rsidR="00646A44" w:rsidRDefault="00646A44" w:rsidP="00646A44">
      <w:r>
        <w:t>Problem: jak zmierzyć dobre wykształcenie? Jak mierzyć efekty zewnętrzne, efekt zdolności predyspozycji- w jakim stopniu dobre wykształcenie jest efektem systemu edukacji, najwyższa efektywność na szczeblu podstawowym</w:t>
      </w:r>
    </w:p>
    <w:p w:rsidR="00646A44" w:rsidRDefault="00646A44" w:rsidP="00646A44">
      <w:r>
        <w:lastRenderedPageBreak/>
        <w:t>Efektywność jest praktycznie nie do zmierzenia, wyniki zawsze będą budzić kontrowersje</w:t>
      </w:r>
    </w:p>
    <w:p w:rsidR="00646A44" w:rsidRDefault="00646A44" w:rsidP="00646A44">
      <w:r>
        <w:t xml:space="preserve">Sprawiedliwość społeczna- kiedy rynek edukacji funkcjonowałby zgodnie z jej zasadami? </w:t>
      </w:r>
      <w:proofErr w:type="spellStart"/>
      <w:r>
        <w:t>Broblem</w:t>
      </w:r>
      <w:proofErr w:type="spellEnd"/>
      <w:r>
        <w:t xml:space="preserve"> preferencji/ chęci i predyspozycji, zdolności</w:t>
      </w:r>
    </w:p>
    <w:p w:rsidR="00646A44" w:rsidRDefault="00646A44" w:rsidP="00646A44">
      <w:r>
        <w:t>Sposoby zaopatrzenia:</w:t>
      </w:r>
    </w:p>
    <w:p w:rsidR="00646A44" w:rsidRDefault="00646A44" w:rsidP="00646A44">
      <w:pPr>
        <w:pStyle w:val="Akapitzlist"/>
        <w:numPr>
          <w:ilvl w:val="0"/>
          <w:numId w:val="21"/>
        </w:numPr>
      </w:pPr>
      <w:r>
        <w:t>Rynek – maksymalizacja zysku przy minimalizacji nakładu</w:t>
      </w:r>
    </w:p>
    <w:p w:rsidR="00646A44" w:rsidRDefault="00646A44" w:rsidP="00076CC4">
      <w:pPr>
        <w:pStyle w:val="Akapitzlist"/>
        <w:numPr>
          <w:ilvl w:val="0"/>
          <w:numId w:val="21"/>
        </w:numPr>
      </w:pPr>
      <w:r>
        <w:t>Państwowo- prywatne regulacje dot. Min. Wymogów programowych, kwalifikacji kadry</w:t>
      </w:r>
      <w:r w:rsidR="00076CC4">
        <w:t>, egzekwowania wymogów</w:t>
      </w:r>
    </w:p>
    <w:p w:rsidR="00076CC4" w:rsidRPr="007B3052" w:rsidRDefault="00076CC4" w:rsidP="00076CC4">
      <w:pPr>
        <w:pStyle w:val="Akapitzlist"/>
        <w:numPr>
          <w:ilvl w:val="0"/>
          <w:numId w:val="21"/>
        </w:numPr>
      </w:pPr>
      <w:r>
        <w:t>państwowa</w:t>
      </w:r>
      <w:bookmarkStart w:id="0" w:name="_GoBack"/>
      <w:bookmarkEnd w:id="0"/>
    </w:p>
    <w:sectPr w:rsidR="00076CC4" w:rsidRPr="007B30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82DC7"/>
    <w:multiLevelType w:val="hybridMultilevel"/>
    <w:tmpl w:val="C1AA1F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CA24919"/>
    <w:multiLevelType w:val="hybridMultilevel"/>
    <w:tmpl w:val="2A9876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45D5ABB"/>
    <w:multiLevelType w:val="hybridMultilevel"/>
    <w:tmpl w:val="F8BA8B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C202C63"/>
    <w:multiLevelType w:val="hybridMultilevel"/>
    <w:tmpl w:val="3850DB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2F923F12"/>
    <w:multiLevelType w:val="hybridMultilevel"/>
    <w:tmpl w:val="D2FE0F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2FC253F0"/>
    <w:multiLevelType w:val="hybridMultilevel"/>
    <w:tmpl w:val="570024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1D15FB0"/>
    <w:multiLevelType w:val="hybridMultilevel"/>
    <w:tmpl w:val="DEA61F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28675EA"/>
    <w:multiLevelType w:val="hybridMultilevel"/>
    <w:tmpl w:val="26EEC31A"/>
    <w:lvl w:ilvl="0" w:tplc="58845AC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nsid w:val="37836D71"/>
    <w:multiLevelType w:val="hybridMultilevel"/>
    <w:tmpl w:val="9AC400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590C6B32"/>
    <w:multiLevelType w:val="hybridMultilevel"/>
    <w:tmpl w:val="36B8B666"/>
    <w:lvl w:ilvl="0" w:tplc="58845ACE">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5C516293"/>
    <w:multiLevelType w:val="hybridMultilevel"/>
    <w:tmpl w:val="FF809C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5C932B13"/>
    <w:multiLevelType w:val="hybridMultilevel"/>
    <w:tmpl w:val="82A46F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68BD5744"/>
    <w:multiLevelType w:val="hybridMultilevel"/>
    <w:tmpl w:val="D346CC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71CB50A3"/>
    <w:multiLevelType w:val="hybridMultilevel"/>
    <w:tmpl w:val="736093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757B52BF"/>
    <w:multiLevelType w:val="hybridMultilevel"/>
    <w:tmpl w:val="4FFE5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76DF0D69"/>
    <w:multiLevelType w:val="hybridMultilevel"/>
    <w:tmpl w:val="384E54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77414E68"/>
    <w:multiLevelType w:val="hybridMultilevel"/>
    <w:tmpl w:val="54C0AF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B6C2821"/>
    <w:multiLevelType w:val="hybridMultilevel"/>
    <w:tmpl w:val="8CB688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4">
    <w:abstractNumId w:val="18"/>
  </w:num>
  <w:num w:numId="5">
    <w:abstractNumId w:val="14"/>
  </w:num>
  <w:num w:numId="6">
    <w:abstractNumId w:val="8"/>
  </w:num>
  <w:num w:numId="7">
    <w:abstractNumId w:val="11"/>
  </w:num>
  <w:num w:numId="8">
    <w:abstractNumId w:val="1"/>
  </w:num>
  <w:num w:numId="9">
    <w:abstractNumId w:val="15"/>
  </w:num>
  <w:num w:numId="10">
    <w:abstractNumId w:val="7"/>
  </w:num>
  <w:num w:numId="11">
    <w:abstractNumId w:val="17"/>
  </w:num>
  <w:num w:numId="12">
    <w:abstractNumId w:val="3"/>
  </w:num>
  <w:num w:numId="13">
    <w:abstractNumId w:val="4"/>
  </w:num>
  <w:num w:numId="14">
    <w:abstractNumId w:val="10"/>
  </w:num>
  <w:num w:numId="15">
    <w:abstractNumId w:val="9"/>
  </w:num>
  <w:num w:numId="16">
    <w:abstractNumId w:val="6"/>
  </w:num>
  <w:num w:numId="17">
    <w:abstractNumId w:val="0"/>
  </w:num>
  <w:num w:numId="18">
    <w:abstractNumId w:val="16"/>
  </w:num>
  <w:num w:numId="19">
    <w:abstractNumId w:val="2"/>
  </w:num>
  <w:num w:numId="20">
    <w:abstractNumId w:val="5"/>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CED"/>
    <w:rsid w:val="00076CC4"/>
    <w:rsid w:val="00155D02"/>
    <w:rsid w:val="002B52E6"/>
    <w:rsid w:val="003434DF"/>
    <w:rsid w:val="00483CED"/>
    <w:rsid w:val="005D30A1"/>
    <w:rsid w:val="00646A44"/>
    <w:rsid w:val="006930B1"/>
    <w:rsid w:val="006944A1"/>
    <w:rsid w:val="00775E7F"/>
    <w:rsid w:val="007B3052"/>
    <w:rsid w:val="008128DA"/>
    <w:rsid w:val="0088664F"/>
    <w:rsid w:val="0097605A"/>
    <w:rsid w:val="009E1BE6"/>
    <w:rsid w:val="00A45FA5"/>
    <w:rsid w:val="00A93760"/>
    <w:rsid w:val="00AB7E5D"/>
    <w:rsid w:val="00C906B2"/>
    <w:rsid w:val="00D0580E"/>
    <w:rsid w:val="00D36373"/>
    <w:rsid w:val="00D44945"/>
    <w:rsid w:val="00EB01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B7E5D"/>
    <w:pPr>
      <w:ind w:left="720"/>
      <w:contextualSpacing/>
    </w:pPr>
  </w:style>
  <w:style w:type="paragraph" w:styleId="Tekstdymka">
    <w:name w:val="Balloon Text"/>
    <w:basedOn w:val="Normalny"/>
    <w:link w:val="TekstdymkaZnak"/>
    <w:uiPriority w:val="99"/>
    <w:semiHidden/>
    <w:unhideWhenUsed/>
    <w:rsid w:val="00775E7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75E7F"/>
    <w:rPr>
      <w:rFonts w:ascii="Tahoma" w:hAnsi="Tahoma" w:cs="Tahoma"/>
      <w:sz w:val="16"/>
      <w:szCs w:val="16"/>
    </w:rPr>
  </w:style>
  <w:style w:type="paragraph" w:styleId="Bezodstpw">
    <w:name w:val="No Spacing"/>
    <w:uiPriority w:val="1"/>
    <w:qFormat/>
    <w:rsid w:val="007B305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B7E5D"/>
    <w:pPr>
      <w:ind w:left="720"/>
      <w:contextualSpacing/>
    </w:pPr>
  </w:style>
  <w:style w:type="paragraph" w:styleId="Tekstdymka">
    <w:name w:val="Balloon Text"/>
    <w:basedOn w:val="Normalny"/>
    <w:link w:val="TekstdymkaZnak"/>
    <w:uiPriority w:val="99"/>
    <w:semiHidden/>
    <w:unhideWhenUsed/>
    <w:rsid w:val="00775E7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75E7F"/>
    <w:rPr>
      <w:rFonts w:ascii="Tahoma" w:hAnsi="Tahoma" w:cs="Tahoma"/>
      <w:sz w:val="16"/>
      <w:szCs w:val="16"/>
    </w:rPr>
  </w:style>
  <w:style w:type="paragraph" w:styleId="Bezodstpw">
    <w:name w:val="No Spacing"/>
    <w:uiPriority w:val="1"/>
    <w:qFormat/>
    <w:rsid w:val="007B30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13</Pages>
  <Words>2750</Words>
  <Characters>16501</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Ola</dc:creator>
  <cp:lastModifiedBy>Ola</cp:lastModifiedBy>
  <cp:revision>1</cp:revision>
  <dcterms:created xsi:type="dcterms:W3CDTF">2012-02-13T15:28:00Z</dcterms:created>
  <dcterms:modified xsi:type="dcterms:W3CDTF">2012-02-13T20:28:00Z</dcterms:modified>
</cp:coreProperties>
</file>